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5AD3" w14:textId="25BAA698" w:rsidR="00224B6D" w:rsidRPr="00904555" w:rsidRDefault="0045514E" w:rsidP="003353DE">
      <w:pPr>
        <w:widowControl w:val="0"/>
        <w:jc w:val="center"/>
        <w:outlineLvl w:val="0"/>
        <w:rPr>
          <w:b/>
        </w:rPr>
      </w:pPr>
      <w:r w:rsidRPr="00904555">
        <w:rPr>
          <w:b/>
        </w:rPr>
        <w:t>Southwire Holding Company</w:t>
      </w:r>
    </w:p>
    <w:p w14:paraId="257A3C8D" w14:textId="5C720E26" w:rsidR="00224B6D" w:rsidRPr="00904555" w:rsidRDefault="0045514E" w:rsidP="003353DE">
      <w:pPr>
        <w:widowControl w:val="0"/>
        <w:jc w:val="center"/>
        <w:outlineLvl w:val="0"/>
        <w:rPr>
          <w:b/>
          <w:u w:val="single"/>
        </w:rPr>
      </w:pPr>
      <w:r w:rsidRPr="00904555">
        <w:rPr>
          <w:b/>
          <w:u w:val="single"/>
        </w:rPr>
        <w:t>Governance Principles</w:t>
      </w:r>
    </w:p>
    <w:p w14:paraId="6E6A9F73" w14:textId="77777777" w:rsidR="00224B6D" w:rsidRPr="00A366DE" w:rsidRDefault="00224B6D" w:rsidP="003353DE">
      <w:pPr>
        <w:widowControl w:val="0"/>
      </w:pPr>
    </w:p>
    <w:p w14:paraId="7C547191" w14:textId="6FEC266F" w:rsidR="00224B6D" w:rsidRPr="00A366DE" w:rsidRDefault="00904555" w:rsidP="003353DE">
      <w:pPr>
        <w:widowControl w:val="0"/>
        <w:rPr>
          <w:b/>
        </w:rPr>
      </w:pPr>
      <w:r w:rsidRPr="00A366DE">
        <w:rPr>
          <w:b/>
        </w:rPr>
        <w:t>Introduction</w:t>
      </w:r>
    </w:p>
    <w:p w14:paraId="4E95AFFA" w14:textId="77777777" w:rsidR="00224B6D" w:rsidRPr="00A366DE" w:rsidRDefault="00224B6D" w:rsidP="003353DE">
      <w:pPr>
        <w:widowControl w:val="0"/>
        <w:rPr>
          <w:b/>
        </w:rPr>
      </w:pPr>
    </w:p>
    <w:p w14:paraId="260BC1C8" w14:textId="1C01A5E7" w:rsidR="00093A11" w:rsidRPr="00183146" w:rsidRDefault="00224B6D" w:rsidP="003353DE">
      <w:pPr>
        <w:widowControl w:val="0"/>
      </w:pPr>
      <w:r w:rsidRPr="00A366DE">
        <w:t xml:space="preserve">The basic responsibility of </w:t>
      </w:r>
      <w:r w:rsidR="00CC591E" w:rsidRPr="00A366DE">
        <w:t xml:space="preserve">the </w:t>
      </w:r>
      <w:r w:rsidR="00F51CF2" w:rsidRPr="00A366DE">
        <w:t xml:space="preserve">members of the </w:t>
      </w:r>
      <w:r w:rsidR="00CC591E" w:rsidRPr="00A366DE">
        <w:t xml:space="preserve">Board of Directors (the “Board”) of </w:t>
      </w:r>
      <w:r w:rsidR="0045514E" w:rsidRPr="00A366DE">
        <w:t>Southwire Holding Company</w:t>
      </w:r>
      <w:r w:rsidR="00CC591E" w:rsidRPr="00A366DE">
        <w:t xml:space="preserve"> (</w:t>
      </w:r>
      <w:r w:rsidR="005307E9" w:rsidRPr="00A366DE">
        <w:t>individually and together with its subsidiaries and affiliates</w:t>
      </w:r>
      <w:r w:rsidR="005B1AA0" w:rsidRPr="00A366DE">
        <w:t>,</w:t>
      </w:r>
      <w:r w:rsidR="005307E9" w:rsidRPr="00A366DE">
        <w:t xml:space="preserve"> as the context </w:t>
      </w:r>
      <w:r w:rsidR="005B1AA0" w:rsidRPr="00A366DE">
        <w:t>may require</w:t>
      </w:r>
      <w:r w:rsidR="005307E9" w:rsidRPr="00A366DE">
        <w:t xml:space="preserve">, </w:t>
      </w:r>
      <w:r w:rsidR="00CC591E" w:rsidRPr="00A366DE">
        <w:t xml:space="preserve">the “Company”) </w:t>
      </w:r>
      <w:r w:rsidRPr="00A366DE">
        <w:t>is to</w:t>
      </w:r>
      <w:r w:rsidR="007B75A3" w:rsidRPr="00A366DE">
        <w:t xml:space="preserve"> </w:t>
      </w:r>
      <w:r w:rsidRPr="00A366DE">
        <w:t xml:space="preserve">exercise their business judgment to act in what they reasonably believe to be in the best interests of the Company and its </w:t>
      </w:r>
      <w:r w:rsidR="00D51183">
        <w:t>share</w:t>
      </w:r>
      <w:r w:rsidRPr="00A366DE">
        <w:t xml:space="preserve">holders. To that end, the Board desires to establish a system of </w:t>
      </w:r>
      <w:r w:rsidR="00904555" w:rsidRPr="00A366DE">
        <w:t>governance principles</w:t>
      </w:r>
      <w:r w:rsidRPr="00A366DE">
        <w:t xml:space="preserve"> within the existing </w:t>
      </w:r>
      <w:r w:rsidRPr="00183146">
        <w:t xml:space="preserve">organizational structure of the Company that permits the Board to carry out </w:t>
      </w:r>
      <w:r w:rsidR="00904555" w:rsidRPr="00183146">
        <w:t>its</w:t>
      </w:r>
      <w:r w:rsidRPr="00183146">
        <w:t xml:space="preserve"> basic responsibility.</w:t>
      </w:r>
      <w:r w:rsidR="00093A11" w:rsidRPr="00183146">
        <w:t xml:space="preserve"> </w:t>
      </w:r>
    </w:p>
    <w:p w14:paraId="6D21EDFE" w14:textId="2E2388AD" w:rsidR="00183146" w:rsidRPr="00183146" w:rsidRDefault="00183146" w:rsidP="00183146">
      <w:pPr>
        <w:widowControl w:val="0"/>
        <w:rPr>
          <w:bCs/>
        </w:rPr>
      </w:pPr>
    </w:p>
    <w:p w14:paraId="10CE7B51" w14:textId="7A4A90B0" w:rsidR="00173CCC" w:rsidRPr="00173CCC" w:rsidRDefault="00183146" w:rsidP="00173CCC">
      <w:pPr>
        <w:widowControl w:val="0"/>
        <w:rPr>
          <w:bCs/>
        </w:rPr>
      </w:pPr>
      <w:r w:rsidRPr="00183146">
        <w:rPr>
          <w:bCs/>
        </w:rPr>
        <w:t xml:space="preserve">In addition to </w:t>
      </w:r>
      <w:r>
        <w:rPr>
          <w:bCs/>
        </w:rPr>
        <w:t>the principles provided herein,</w:t>
      </w:r>
      <w:r w:rsidR="00143B65">
        <w:rPr>
          <w:bCs/>
        </w:rPr>
        <w:t xml:space="preserve"> the Board </w:t>
      </w:r>
      <w:r w:rsidR="0039531F">
        <w:rPr>
          <w:bCs/>
        </w:rPr>
        <w:t>must comply with the Southwire Holding Company Board of Directors Code of Conduct</w:t>
      </w:r>
      <w:r w:rsidR="00705740">
        <w:rPr>
          <w:bCs/>
        </w:rPr>
        <w:t>, including provisions to maintain confidentiality of information shared as part of their role as a member of the Board</w:t>
      </w:r>
      <w:r w:rsidR="00173CCC">
        <w:rPr>
          <w:bCs/>
        </w:rPr>
        <w:t xml:space="preserve">, and with the </w:t>
      </w:r>
      <w:r w:rsidR="00173CCC" w:rsidRPr="00173CCC">
        <w:rPr>
          <w:bCs/>
        </w:rPr>
        <w:t>Southwire Holding Company Conflicts of Interest and Related Party Transactions Policy</w:t>
      </w:r>
    </w:p>
    <w:p w14:paraId="4778F446" w14:textId="1EA5E96A" w:rsidR="00183146" w:rsidRPr="001C534F" w:rsidRDefault="00173CCC" w:rsidP="00173CCC">
      <w:pPr>
        <w:widowControl w:val="0"/>
        <w:rPr>
          <w:bCs/>
        </w:rPr>
      </w:pPr>
      <w:r w:rsidRPr="00173CCC">
        <w:rPr>
          <w:bCs/>
        </w:rPr>
        <w:t>for Shareholders, Board Members, and The Executive Leadership Team</w:t>
      </w:r>
      <w:r w:rsidR="0039531F">
        <w:rPr>
          <w:bCs/>
        </w:rPr>
        <w:t xml:space="preserve">. Additionally, </w:t>
      </w:r>
      <w:r w:rsidR="00183146">
        <w:rPr>
          <w:bCs/>
        </w:rPr>
        <w:t xml:space="preserve">the Company’s shareholders set out </w:t>
      </w:r>
      <w:proofErr w:type="gramStart"/>
      <w:r w:rsidR="00183146">
        <w:rPr>
          <w:bCs/>
        </w:rPr>
        <w:t>expectations</w:t>
      </w:r>
      <w:proofErr w:type="gramEnd"/>
      <w:r w:rsidR="00183146">
        <w:rPr>
          <w:bCs/>
        </w:rPr>
        <w:t xml:space="preserve"> of the Board </w:t>
      </w:r>
      <w:r w:rsidR="001C534F">
        <w:rPr>
          <w:bCs/>
        </w:rPr>
        <w:t>in</w:t>
      </w:r>
      <w:r w:rsidR="00183146">
        <w:rPr>
          <w:bCs/>
        </w:rPr>
        <w:t xml:space="preserve"> their annual Shareholder Expectations Letter</w:t>
      </w:r>
      <w:r w:rsidR="001C534F">
        <w:rPr>
          <w:bCs/>
        </w:rPr>
        <w:t xml:space="preserve">. Among other things, the Company’s shareholders expect for Board functionality and effectiveness to be paramount, with each Board member representing the interests of </w:t>
      </w:r>
      <w:r w:rsidR="00DA34BC">
        <w:rPr>
          <w:bCs/>
        </w:rPr>
        <w:t xml:space="preserve">the </w:t>
      </w:r>
      <w:r w:rsidR="001C534F">
        <w:rPr>
          <w:bCs/>
        </w:rPr>
        <w:t>shareholders and working as an equal to their peers.</w:t>
      </w:r>
    </w:p>
    <w:p w14:paraId="60972C3A" w14:textId="77777777" w:rsidR="00183146" w:rsidRPr="00183146" w:rsidRDefault="00183146" w:rsidP="003353DE">
      <w:pPr>
        <w:widowControl w:val="0"/>
        <w:rPr>
          <w:u w:val="single"/>
        </w:rPr>
      </w:pPr>
    </w:p>
    <w:p w14:paraId="119CFA51" w14:textId="77777777" w:rsidR="00224B6D" w:rsidRPr="00904555" w:rsidRDefault="00224B6D" w:rsidP="003353DE">
      <w:pPr>
        <w:widowControl w:val="0"/>
        <w:outlineLvl w:val="0"/>
        <w:rPr>
          <w:b/>
          <w:highlight w:val="yellow"/>
        </w:rPr>
      </w:pPr>
      <w:r w:rsidRPr="00154373">
        <w:rPr>
          <w:b/>
        </w:rPr>
        <w:t>Selection, Composition and Performance of the Board</w:t>
      </w:r>
    </w:p>
    <w:p w14:paraId="4E3BA5AE" w14:textId="77777777" w:rsidR="00224B6D" w:rsidRPr="00904555" w:rsidRDefault="00224B6D" w:rsidP="003353DE">
      <w:pPr>
        <w:widowControl w:val="0"/>
        <w:rPr>
          <w:b/>
          <w:highlight w:val="yellow"/>
        </w:rPr>
      </w:pPr>
    </w:p>
    <w:p w14:paraId="614FDD26" w14:textId="77777777" w:rsidR="00224B6D" w:rsidRPr="00D15193" w:rsidRDefault="00224B6D" w:rsidP="003353DE">
      <w:pPr>
        <w:widowControl w:val="0"/>
        <w:numPr>
          <w:ilvl w:val="0"/>
          <w:numId w:val="1"/>
        </w:numPr>
        <w:rPr>
          <w:b/>
        </w:rPr>
      </w:pPr>
      <w:r w:rsidRPr="00D15193">
        <w:rPr>
          <w:b/>
        </w:rPr>
        <w:t>Board Membership Criteria</w:t>
      </w:r>
    </w:p>
    <w:p w14:paraId="4FE3EBF2" w14:textId="6A5A70B8" w:rsidR="00224B6D" w:rsidRPr="00D15193" w:rsidRDefault="00224B6D" w:rsidP="003353DE">
      <w:pPr>
        <w:widowControl w:val="0"/>
      </w:pPr>
      <w:r w:rsidRPr="00D15193">
        <w:t xml:space="preserve">Members of the Board </w:t>
      </w:r>
      <w:r w:rsidR="0022273C" w:rsidRPr="00D15193">
        <w:t xml:space="preserve">(“Directors”) </w:t>
      </w:r>
      <w:r w:rsidR="00EF46B8">
        <w:t>must</w:t>
      </w:r>
      <w:r w:rsidRPr="00D15193">
        <w:t xml:space="preserve"> </w:t>
      </w:r>
      <w:r w:rsidR="005B63DD" w:rsidRPr="00D15193">
        <w:t xml:space="preserve">maintain a high level of integrity. They </w:t>
      </w:r>
      <w:r w:rsidR="00E33B15">
        <w:t>must</w:t>
      </w:r>
      <w:r w:rsidR="005B63DD" w:rsidRPr="00D15193">
        <w:t xml:space="preserve"> apply themselves to understanding the business of the Company, its </w:t>
      </w:r>
      <w:proofErr w:type="gramStart"/>
      <w:r w:rsidR="005B63DD" w:rsidRPr="00D15193">
        <w:t>industries</w:t>
      </w:r>
      <w:proofErr w:type="gramEnd"/>
      <w:r w:rsidR="005B63DD" w:rsidRPr="00D15193">
        <w:t xml:space="preserve"> and </w:t>
      </w:r>
      <w:r w:rsidR="00A523B5">
        <w:t xml:space="preserve">its </w:t>
      </w:r>
      <w:r w:rsidR="005B63DD" w:rsidRPr="00D15193">
        <w:t xml:space="preserve">significant risks. They </w:t>
      </w:r>
      <w:r w:rsidR="00E33B15">
        <w:t>must</w:t>
      </w:r>
      <w:r w:rsidR="005B63DD" w:rsidRPr="00D15193">
        <w:t xml:space="preserve"> </w:t>
      </w:r>
      <w:r w:rsidRPr="00D15193">
        <w:t xml:space="preserve">have the appropriate skills necessary to function in the Company’s current operating environment and contribute to its future direction and strategies. </w:t>
      </w:r>
      <w:r w:rsidR="00085742" w:rsidRPr="00D15193">
        <w:t xml:space="preserve">Such </w:t>
      </w:r>
      <w:r w:rsidR="005B63DD" w:rsidRPr="00D15193">
        <w:t xml:space="preserve">skills </w:t>
      </w:r>
      <w:r w:rsidR="00085742" w:rsidRPr="00D15193">
        <w:t xml:space="preserve">may </w:t>
      </w:r>
      <w:r w:rsidRPr="00D15193">
        <w:t>include</w:t>
      </w:r>
      <w:r w:rsidR="00085742" w:rsidRPr="00D15193">
        <w:t>, for example,</w:t>
      </w:r>
      <w:r w:rsidRPr="00D15193">
        <w:t xml:space="preserve"> financial, </w:t>
      </w:r>
      <w:r w:rsidR="008A27C5" w:rsidRPr="00D15193">
        <w:t xml:space="preserve">operational, </w:t>
      </w:r>
      <w:r w:rsidRPr="00D15193">
        <w:t>management</w:t>
      </w:r>
      <w:r w:rsidR="008A27C5" w:rsidRPr="00D15193">
        <w:t>, risk management</w:t>
      </w:r>
      <w:r w:rsidR="00A90000" w:rsidRPr="00D15193">
        <w:t>,</w:t>
      </w:r>
      <w:r w:rsidR="00085742" w:rsidRPr="00D15193">
        <w:t xml:space="preserve"> technological,</w:t>
      </w:r>
      <w:r w:rsidR="00A90000" w:rsidRPr="00D15193">
        <w:t xml:space="preserve"> </w:t>
      </w:r>
      <w:proofErr w:type="gramStart"/>
      <w:r w:rsidR="00A90000" w:rsidRPr="00D15193">
        <w:t>legal</w:t>
      </w:r>
      <w:proofErr w:type="gramEnd"/>
      <w:r w:rsidRPr="00D15193">
        <w:t xml:space="preserve"> and other relevant skills</w:t>
      </w:r>
      <w:r w:rsidR="00053167">
        <w:t>,</w:t>
      </w:r>
      <w:r w:rsidR="00415DEC">
        <w:t xml:space="preserve"> or experience in the electrical industry or in other manufacturing industries</w:t>
      </w:r>
      <w:r w:rsidR="00085742" w:rsidRPr="00D15193">
        <w:t xml:space="preserve">. The Board should be comprised of Directors with </w:t>
      </w:r>
      <w:r w:rsidRPr="00D15193">
        <w:t xml:space="preserve">varying </w:t>
      </w:r>
      <w:r w:rsidR="00D15193" w:rsidRPr="00D15193">
        <w:t xml:space="preserve">and diverse </w:t>
      </w:r>
      <w:r w:rsidRPr="00D15193">
        <w:t>experiences</w:t>
      </w:r>
      <w:r w:rsidR="008564D6" w:rsidRPr="00D15193">
        <w:t xml:space="preserve"> and </w:t>
      </w:r>
      <w:r w:rsidR="00CB6A20">
        <w:t>skills</w:t>
      </w:r>
      <w:r w:rsidR="007367F8" w:rsidRPr="00D15193">
        <w:t xml:space="preserve"> </w:t>
      </w:r>
      <w:r w:rsidR="00361DBF" w:rsidRPr="00D15193">
        <w:t xml:space="preserve">that enhance </w:t>
      </w:r>
      <w:r w:rsidR="00D128B0">
        <w:t>the</w:t>
      </w:r>
      <w:r w:rsidR="00361DBF" w:rsidRPr="00D15193">
        <w:t xml:space="preserve"> effectiveness of the Board as a whole</w:t>
      </w:r>
      <w:r w:rsidRPr="00D15193">
        <w:t xml:space="preserve">. </w:t>
      </w:r>
    </w:p>
    <w:p w14:paraId="75DF8764" w14:textId="77777777" w:rsidR="00224B6D" w:rsidRPr="00904555" w:rsidRDefault="00224B6D" w:rsidP="003353DE">
      <w:pPr>
        <w:widowControl w:val="0"/>
        <w:rPr>
          <w:highlight w:val="yellow"/>
        </w:rPr>
      </w:pPr>
    </w:p>
    <w:p w14:paraId="25595E5A" w14:textId="77777777" w:rsidR="00316AF6" w:rsidRPr="00D15193" w:rsidRDefault="00316AF6" w:rsidP="003353DE">
      <w:pPr>
        <w:widowControl w:val="0"/>
        <w:numPr>
          <w:ilvl w:val="0"/>
          <w:numId w:val="1"/>
        </w:numPr>
      </w:pPr>
      <w:r w:rsidRPr="00D15193">
        <w:rPr>
          <w:b/>
        </w:rPr>
        <w:t>Size of the Board</w:t>
      </w:r>
    </w:p>
    <w:p w14:paraId="708564B4" w14:textId="100BCC8E" w:rsidR="00316AF6" w:rsidRDefault="00316AF6" w:rsidP="003353DE">
      <w:pPr>
        <w:widowControl w:val="0"/>
      </w:pPr>
      <w:r w:rsidRPr="00D15193">
        <w:t>The Board fix</w:t>
      </w:r>
      <w:r w:rsidR="0039531F">
        <w:t>es</w:t>
      </w:r>
      <w:r w:rsidRPr="00D15193">
        <w:t xml:space="preserve"> the number of Directors from time to time in accordance with the Company’s Bylaws. </w:t>
      </w:r>
    </w:p>
    <w:p w14:paraId="5753F035" w14:textId="77777777" w:rsidR="00316AF6" w:rsidRDefault="00316AF6" w:rsidP="003353DE">
      <w:pPr>
        <w:widowControl w:val="0"/>
      </w:pPr>
    </w:p>
    <w:p w14:paraId="1B59F76C" w14:textId="6122A091" w:rsidR="00224B6D" w:rsidRPr="00D15193" w:rsidRDefault="00224B6D" w:rsidP="003353DE">
      <w:pPr>
        <w:widowControl w:val="0"/>
        <w:numPr>
          <w:ilvl w:val="0"/>
          <w:numId w:val="1"/>
        </w:numPr>
        <w:rPr>
          <w:b/>
        </w:rPr>
      </w:pPr>
      <w:r w:rsidRPr="00D15193">
        <w:rPr>
          <w:b/>
        </w:rPr>
        <w:t>Selection of New Directors</w:t>
      </w:r>
    </w:p>
    <w:p w14:paraId="6575B9E2" w14:textId="3CC13E21" w:rsidR="00224B6D" w:rsidRDefault="00224B6D" w:rsidP="003353DE">
      <w:pPr>
        <w:widowControl w:val="0"/>
      </w:pPr>
      <w:r w:rsidRPr="00D15193">
        <w:t>The Board recommend</w:t>
      </w:r>
      <w:r w:rsidR="007367F8">
        <w:t>s</w:t>
      </w:r>
      <w:r w:rsidRPr="00D15193">
        <w:t xml:space="preserve"> </w:t>
      </w:r>
      <w:r w:rsidR="00374B1F" w:rsidRPr="00D15193">
        <w:t xml:space="preserve">nominees </w:t>
      </w:r>
      <w:r w:rsidRPr="00D15193">
        <w:t>for election</w:t>
      </w:r>
      <w:r w:rsidR="00196A52" w:rsidRPr="00D15193">
        <w:t xml:space="preserve"> to the Board</w:t>
      </w:r>
      <w:r w:rsidRPr="00D15193">
        <w:t xml:space="preserve"> by the </w:t>
      </w:r>
      <w:r w:rsidR="00D15193">
        <w:t xml:space="preserve">Company’s </w:t>
      </w:r>
      <w:r w:rsidR="00D51183">
        <w:t>share</w:t>
      </w:r>
      <w:r w:rsidR="00217278" w:rsidRPr="00D15193">
        <w:t>holders</w:t>
      </w:r>
      <w:r w:rsidRPr="00D15193">
        <w:t xml:space="preserve">. </w:t>
      </w:r>
      <w:r w:rsidR="00374B1F" w:rsidRPr="00D15193">
        <w:t xml:space="preserve">In addition, the Board fills vacancies on the Board when necessary or appropriate. </w:t>
      </w:r>
      <w:r w:rsidRPr="00D15193">
        <w:t xml:space="preserve">The </w:t>
      </w:r>
      <w:r w:rsidR="00126F62">
        <w:t>Governance Committee</w:t>
      </w:r>
      <w:r w:rsidR="002A2013">
        <w:t xml:space="preserve"> of the Board (the “Governance Committee”)</w:t>
      </w:r>
      <w:r w:rsidRPr="00D15193">
        <w:t xml:space="preserve"> </w:t>
      </w:r>
      <w:r w:rsidR="00EB08CF">
        <w:t xml:space="preserve">is responsible for </w:t>
      </w:r>
      <w:r w:rsidR="00126F62">
        <w:t xml:space="preserve">actively </w:t>
      </w:r>
      <w:r w:rsidR="00EB08CF">
        <w:t xml:space="preserve">seeking qualified director candidates and developing and implementing the </w:t>
      </w:r>
      <w:r w:rsidRPr="00D15193">
        <w:t>screen</w:t>
      </w:r>
      <w:r w:rsidR="00EB08CF">
        <w:t>ing</w:t>
      </w:r>
      <w:r w:rsidRPr="00D15193">
        <w:t xml:space="preserve"> </w:t>
      </w:r>
      <w:r w:rsidR="00EB08CF">
        <w:t>process to identify qualified director candidates</w:t>
      </w:r>
      <w:r w:rsidR="00B01027" w:rsidRPr="00D15193">
        <w:t>.</w:t>
      </w:r>
      <w:r w:rsidRPr="00D15193">
        <w:t xml:space="preserve"> </w:t>
      </w:r>
      <w:r w:rsidR="00633C34">
        <w:t xml:space="preserve">The Governance Committee shall recommend to the Board individuals to fill vacancies occurring from time to time on the Board, including vacancies </w:t>
      </w:r>
      <w:r w:rsidR="00633C34">
        <w:lastRenderedPageBreak/>
        <w:t>resulting from an increase in the size of the Board.</w:t>
      </w:r>
    </w:p>
    <w:p w14:paraId="459A2DF3" w14:textId="0F7BBF98" w:rsidR="00316AF6" w:rsidRDefault="00316AF6" w:rsidP="003353DE">
      <w:pPr>
        <w:widowControl w:val="0"/>
      </w:pPr>
    </w:p>
    <w:p w14:paraId="3E58DE19" w14:textId="77777777" w:rsidR="00316AF6" w:rsidRDefault="00316AF6" w:rsidP="003353DE">
      <w:pPr>
        <w:widowControl w:val="0"/>
        <w:numPr>
          <w:ilvl w:val="0"/>
          <w:numId w:val="1"/>
        </w:numPr>
        <w:rPr>
          <w:b/>
        </w:rPr>
      </w:pPr>
      <w:r w:rsidRPr="00D15193">
        <w:rPr>
          <w:b/>
        </w:rPr>
        <w:t>Diversity</w:t>
      </w:r>
    </w:p>
    <w:p w14:paraId="724D3ADF" w14:textId="2A84FC35" w:rsidR="00316AF6" w:rsidRDefault="00316AF6" w:rsidP="003353DE">
      <w:pPr>
        <w:widowControl w:val="0"/>
      </w:pPr>
      <w:r w:rsidRPr="00D15193">
        <w:t xml:space="preserve">The Board believes that diversity, including differences in backgrounds, qualifications, experiences, ages, </w:t>
      </w:r>
      <w:proofErr w:type="gramStart"/>
      <w:r w:rsidRPr="00D15193">
        <w:t>residences</w:t>
      </w:r>
      <w:proofErr w:type="gramEnd"/>
      <w:r w:rsidRPr="00D15193">
        <w:t xml:space="preserve"> and personal characteristics, contributes to the overall effectiveness of the Board</w:t>
      </w:r>
      <w:r>
        <w:t xml:space="preserve">, and the Board </w:t>
      </w:r>
      <w:r w:rsidR="00CB6A20">
        <w:t>should</w:t>
      </w:r>
      <w:r w:rsidRPr="00D15193">
        <w:t xml:space="preserve"> recommend nominees for election to the Board </w:t>
      </w:r>
      <w:r>
        <w:t xml:space="preserve">that provide diversity. </w:t>
      </w:r>
    </w:p>
    <w:p w14:paraId="37A85E00" w14:textId="77777777" w:rsidR="00CB6A20" w:rsidRPr="00D15193" w:rsidRDefault="00CB6A20" w:rsidP="003353DE">
      <w:pPr>
        <w:widowControl w:val="0"/>
      </w:pPr>
    </w:p>
    <w:p w14:paraId="46E18CB5" w14:textId="77777777" w:rsidR="00316AF6" w:rsidRPr="00A8065C" w:rsidRDefault="00316AF6" w:rsidP="003353DE">
      <w:pPr>
        <w:widowControl w:val="0"/>
        <w:numPr>
          <w:ilvl w:val="0"/>
          <w:numId w:val="1"/>
        </w:numPr>
        <w:rPr>
          <w:b/>
        </w:rPr>
      </w:pPr>
      <w:r>
        <w:rPr>
          <w:b/>
        </w:rPr>
        <w:t>Board Composition</w:t>
      </w:r>
    </w:p>
    <w:p w14:paraId="32B1C2DC" w14:textId="4ACC34C7" w:rsidR="00316AF6" w:rsidRPr="00D15193" w:rsidRDefault="00316AF6" w:rsidP="003353DE">
      <w:pPr>
        <w:widowControl w:val="0"/>
      </w:pPr>
      <w:proofErr w:type="gramStart"/>
      <w:r w:rsidRPr="00A8065C">
        <w:t>A majority of</w:t>
      </w:r>
      <w:proofErr w:type="gramEnd"/>
      <w:r w:rsidRPr="00A8065C">
        <w:t xml:space="preserve"> the Directors on the Board will be “Independent Directors.”</w:t>
      </w:r>
      <w:r>
        <w:t xml:space="preserve"> </w:t>
      </w:r>
      <w:r w:rsidRPr="00A8065C">
        <w:t>“Independent</w:t>
      </w:r>
      <w:r>
        <w:t xml:space="preserve"> </w:t>
      </w:r>
      <w:r w:rsidRPr="00A8065C">
        <w:t>Directors” are those</w:t>
      </w:r>
      <w:r w:rsidR="002E7BEB">
        <w:t xml:space="preserve"> </w:t>
      </w:r>
      <w:r w:rsidRPr="00A8065C">
        <w:t>who have no current relationship</w:t>
      </w:r>
      <w:r w:rsidR="002E7BEB">
        <w:t xml:space="preserve"> </w:t>
      </w:r>
      <w:r w:rsidRPr="00A8065C">
        <w:t xml:space="preserve">that would be construed in any way to compromise that Director’s independent exercise of judgment. </w:t>
      </w:r>
    </w:p>
    <w:p w14:paraId="7068F029" w14:textId="77777777" w:rsidR="00224B6D" w:rsidRPr="00904555" w:rsidRDefault="00224B6D" w:rsidP="003353DE">
      <w:pPr>
        <w:widowControl w:val="0"/>
        <w:rPr>
          <w:highlight w:val="yellow"/>
        </w:rPr>
      </w:pPr>
    </w:p>
    <w:p w14:paraId="65C7D94C" w14:textId="171180A0" w:rsidR="00224B6D" w:rsidRPr="00840AB0" w:rsidRDefault="00224B6D" w:rsidP="003353DE">
      <w:pPr>
        <w:widowControl w:val="0"/>
        <w:numPr>
          <w:ilvl w:val="0"/>
          <w:numId w:val="1"/>
        </w:numPr>
        <w:rPr>
          <w:b/>
        </w:rPr>
      </w:pPr>
      <w:r w:rsidRPr="00840AB0">
        <w:rPr>
          <w:b/>
        </w:rPr>
        <w:t>Selection of Chair</w:t>
      </w:r>
    </w:p>
    <w:p w14:paraId="3EE819CB" w14:textId="7CD459AF" w:rsidR="00ED584F" w:rsidRDefault="00224B6D" w:rsidP="003353DE">
      <w:pPr>
        <w:widowControl w:val="0"/>
      </w:pPr>
      <w:r w:rsidRPr="00840AB0">
        <w:t>The Chair of the Board</w:t>
      </w:r>
      <w:r w:rsidR="007C2004" w:rsidRPr="00840AB0">
        <w:t xml:space="preserve"> </w:t>
      </w:r>
      <w:r w:rsidR="00A8065C">
        <w:t xml:space="preserve">is </w:t>
      </w:r>
      <w:r w:rsidRPr="00840AB0">
        <w:t xml:space="preserve">elected </w:t>
      </w:r>
      <w:r w:rsidR="00BC3731">
        <w:t>annually</w:t>
      </w:r>
      <w:r w:rsidRPr="00840AB0">
        <w:t>. Although the Board does not have a policy as to whether the roles of Chair of the Board and Chief Executive Officer should be separated, those roles are, and historically have been, separate</w:t>
      </w:r>
      <w:r w:rsidR="008774AE" w:rsidRPr="00840AB0">
        <w:t>.</w:t>
      </w:r>
      <w:r w:rsidR="008B1D26" w:rsidRPr="00840AB0">
        <w:t xml:space="preserve"> If </w:t>
      </w:r>
      <w:r w:rsidR="00FE28BA">
        <w:t>the Chair is a member of the Richards family</w:t>
      </w:r>
      <w:r w:rsidR="008B1D26" w:rsidRPr="00840AB0">
        <w:t xml:space="preserve">, </w:t>
      </w:r>
      <w:r w:rsidR="00340BDF" w:rsidRPr="00840AB0">
        <w:t xml:space="preserve">then a “Lead Independent Director” will be designated by </w:t>
      </w:r>
      <w:r w:rsidR="00CB6A20">
        <w:t>the Chair</w:t>
      </w:r>
      <w:r w:rsidR="00A8065C">
        <w:t>.</w:t>
      </w:r>
      <w:r w:rsidR="00BC5AB8">
        <w:t xml:space="preserve"> </w:t>
      </w:r>
    </w:p>
    <w:p w14:paraId="79817DFD" w14:textId="2F0FB160" w:rsidR="00F96022" w:rsidRDefault="00F96022" w:rsidP="003353DE">
      <w:pPr>
        <w:widowControl w:val="0"/>
      </w:pPr>
    </w:p>
    <w:p w14:paraId="556EC8D6" w14:textId="6BA84FA7" w:rsidR="00F96022" w:rsidRDefault="00F96022" w:rsidP="00F96022">
      <w:pPr>
        <w:widowControl w:val="0"/>
        <w:numPr>
          <w:ilvl w:val="0"/>
          <w:numId w:val="1"/>
        </w:numPr>
        <w:rPr>
          <w:b/>
        </w:rPr>
      </w:pPr>
      <w:r>
        <w:rPr>
          <w:b/>
        </w:rPr>
        <w:t>Lead Independent Director</w:t>
      </w:r>
    </w:p>
    <w:p w14:paraId="7E889B89" w14:textId="5FFC19A1" w:rsidR="00F96022" w:rsidRDefault="00F96022" w:rsidP="00F96022">
      <w:pPr>
        <w:widowControl w:val="0"/>
      </w:pPr>
      <w:r>
        <w:t xml:space="preserve">The Board may appoint a Lead Independent Director by and from the independent Directors to serve in a lead capacity to coordinate the activities of other </w:t>
      </w:r>
      <w:r w:rsidR="000564FB">
        <w:t>I</w:t>
      </w:r>
      <w:r>
        <w:t>ndependent Directors and to perform such other duties and responsibilities as the Board may determine, including:</w:t>
      </w:r>
    </w:p>
    <w:p w14:paraId="0E1F92DD" w14:textId="6DCEAB07" w:rsidR="00F96022" w:rsidRDefault="00F96022" w:rsidP="00F96022">
      <w:pPr>
        <w:pStyle w:val="ListParagraph"/>
        <w:widowControl w:val="0"/>
        <w:numPr>
          <w:ilvl w:val="0"/>
          <w:numId w:val="8"/>
        </w:numPr>
      </w:pPr>
      <w:r>
        <w:t>Presiding at meetings of the Board in the absence of, or upon the request of the Chair;</w:t>
      </w:r>
    </w:p>
    <w:p w14:paraId="2B1B33F8" w14:textId="3417DD20" w:rsidR="00F96022" w:rsidRDefault="00F96022" w:rsidP="00F96022">
      <w:pPr>
        <w:pStyle w:val="ListParagraph"/>
        <w:widowControl w:val="0"/>
        <w:numPr>
          <w:ilvl w:val="0"/>
          <w:numId w:val="8"/>
        </w:numPr>
      </w:pPr>
      <w:r>
        <w:t xml:space="preserve">Presiding over all executive meetings of </w:t>
      </w:r>
      <w:r w:rsidR="000564FB">
        <w:t>I</w:t>
      </w:r>
      <w:r>
        <w:t>ndependent Directors;</w:t>
      </w:r>
    </w:p>
    <w:p w14:paraId="09300ABB" w14:textId="5C795E1D" w:rsidR="0047552D" w:rsidRDefault="00F96022" w:rsidP="00F96022">
      <w:pPr>
        <w:pStyle w:val="ListParagraph"/>
        <w:widowControl w:val="0"/>
        <w:numPr>
          <w:ilvl w:val="0"/>
          <w:numId w:val="8"/>
        </w:numPr>
      </w:pPr>
      <w:r>
        <w:t xml:space="preserve">Serving as a liaison and supplemental channel of communication between the Chair and the </w:t>
      </w:r>
      <w:r w:rsidR="000564FB">
        <w:t>I</w:t>
      </w:r>
      <w:r>
        <w:t>ndependent Directors;</w:t>
      </w:r>
    </w:p>
    <w:p w14:paraId="2D8A6DD5" w14:textId="77777777" w:rsidR="00204248" w:rsidRDefault="00F96022" w:rsidP="00204248">
      <w:pPr>
        <w:pStyle w:val="ListParagraph"/>
        <w:widowControl w:val="0"/>
        <w:numPr>
          <w:ilvl w:val="0"/>
          <w:numId w:val="8"/>
        </w:numPr>
      </w:pPr>
      <w:r>
        <w:t>Reviewing Board agendas and recommended matters in collaboration with the Chair and</w:t>
      </w:r>
      <w:r w:rsidR="0047552D">
        <w:t xml:space="preserve"> </w:t>
      </w:r>
      <w:r w:rsidR="000D1199">
        <w:t xml:space="preserve">Chief Executive </w:t>
      </w:r>
      <w:proofErr w:type="gramStart"/>
      <w:r w:rsidR="000D1199">
        <w:t>Officer</w:t>
      </w:r>
      <w:r>
        <w:t>;</w:t>
      </w:r>
      <w:proofErr w:type="gramEnd"/>
    </w:p>
    <w:p w14:paraId="488FCD72" w14:textId="4816CB84" w:rsidR="0047552D" w:rsidRDefault="00F96022" w:rsidP="00204248">
      <w:pPr>
        <w:pStyle w:val="ListParagraph"/>
        <w:widowControl w:val="0"/>
        <w:numPr>
          <w:ilvl w:val="0"/>
          <w:numId w:val="8"/>
        </w:numPr>
      </w:pPr>
      <w:r>
        <w:t>If requested by major shareholders, ensuring that he/she is available for consultation and direct communication</w:t>
      </w:r>
      <w:r w:rsidR="0047552D">
        <w:t>; and</w:t>
      </w:r>
    </w:p>
    <w:p w14:paraId="6D155E1E" w14:textId="6608498A" w:rsidR="00F96022" w:rsidRPr="008B7459" w:rsidRDefault="000564FB" w:rsidP="008B7459">
      <w:pPr>
        <w:pStyle w:val="ListParagraph"/>
        <w:widowControl w:val="0"/>
        <w:numPr>
          <w:ilvl w:val="0"/>
          <w:numId w:val="8"/>
        </w:numPr>
      </w:pPr>
      <w:r>
        <w:t xml:space="preserve">Interviewing </w:t>
      </w:r>
      <w:r w:rsidR="00E142C1">
        <w:t xml:space="preserve">candidates for </w:t>
      </w:r>
      <w:r>
        <w:t>Chief Ethics and Compliance Officer (or other highest role assigned responsibility for the oversight of the Company’s Ethics &amp; Compliance Program)</w:t>
      </w:r>
      <w:r w:rsidR="00A97F43">
        <w:t>,</w:t>
      </w:r>
      <w:r w:rsidR="002F790C">
        <w:t xml:space="preserve"> soliciting input from all Directors on the performance of such individual,</w:t>
      </w:r>
      <w:r w:rsidR="00A97F43">
        <w:t xml:space="preserve"> </w:t>
      </w:r>
      <w:r>
        <w:t>participating in the performance evaluation of such individual and sharing such input with Chief Executive Officer to report to such individual</w:t>
      </w:r>
      <w:r w:rsidR="00A97F43">
        <w:t xml:space="preserve">, and being </w:t>
      </w:r>
      <w:r w:rsidR="0055598C">
        <w:t>notified</w:t>
      </w:r>
      <w:r w:rsidR="00A97F43">
        <w:t xml:space="preserve"> </w:t>
      </w:r>
      <w:r w:rsidR="0055598C">
        <w:t>prior to</w:t>
      </w:r>
      <w:r w:rsidR="00A97F43">
        <w:t xml:space="preserve"> any </w:t>
      </w:r>
      <w:r w:rsidR="007E14C0">
        <w:t xml:space="preserve">termination of employment </w:t>
      </w:r>
      <w:r w:rsidR="00E96F29">
        <w:t xml:space="preserve">(or significant diminution of role) </w:t>
      </w:r>
      <w:r w:rsidR="007E14C0">
        <w:t>of such individual</w:t>
      </w:r>
      <w:r>
        <w:t>.</w:t>
      </w:r>
    </w:p>
    <w:p w14:paraId="155A3070" w14:textId="77777777" w:rsidR="0047552D" w:rsidRDefault="0047552D" w:rsidP="008B7459">
      <w:pPr>
        <w:widowControl w:val="0"/>
        <w:ind w:left="360"/>
        <w:rPr>
          <w:b/>
        </w:rPr>
      </w:pPr>
    </w:p>
    <w:p w14:paraId="58593BAC" w14:textId="54E5F7A4" w:rsidR="00F46AEB" w:rsidRDefault="00F46AEB" w:rsidP="003353DE">
      <w:pPr>
        <w:widowControl w:val="0"/>
        <w:numPr>
          <w:ilvl w:val="0"/>
          <w:numId w:val="1"/>
        </w:numPr>
        <w:rPr>
          <w:b/>
        </w:rPr>
      </w:pPr>
      <w:r w:rsidRPr="00B131F7">
        <w:rPr>
          <w:b/>
        </w:rPr>
        <w:t>Orientation of New Directors</w:t>
      </w:r>
    </w:p>
    <w:p w14:paraId="729FD36B" w14:textId="53C9EF4C" w:rsidR="00F46AEB" w:rsidRDefault="00F46AEB" w:rsidP="003353DE">
      <w:pPr>
        <w:widowControl w:val="0"/>
      </w:pPr>
      <w:r w:rsidRPr="00B131F7">
        <w:t xml:space="preserve">All new Directors must attend a </w:t>
      </w:r>
      <w:proofErr w:type="gramStart"/>
      <w:r w:rsidR="00BA248B">
        <w:t>D</w:t>
      </w:r>
      <w:r w:rsidRPr="00B131F7">
        <w:t>irector</w:t>
      </w:r>
      <w:proofErr w:type="gramEnd"/>
      <w:r w:rsidRPr="00B131F7">
        <w:t xml:space="preserve"> orientation program, conducted by members of management under the direction of the Governance Committee, which serves as an introduction to the Company and its business. </w:t>
      </w:r>
      <w:r>
        <w:t xml:space="preserve">New Directors will be assigned a Board mentor to assist with the orientation process. </w:t>
      </w:r>
    </w:p>
    <w:p w14:paraId="78A4E7A1" w14:textId="77777777" w:rsidR="00F46AEB" w:rsidRDefault="00F46AEB" w:rsidP="003353DE">
      <w:pPr>
        <w:widowControl w:val="0"/>
        <w:rPr>
          <w:b/>
        </w:rPr>
      </w:pPr>
    </w:p>
    <w:p w14:paraId="28F5AA1A" w14:textId="3599878C" w:rsidR="003353DE" w:rsidRPr="003353DE" w:rsidRDefault="00456DDE" w:rsidP="003353DE">
      <w:pPr>
        <w:widowControl w:val="0"/>
        <w:numPr>
          <w:ilvl w:val="0"/>
          <w:numId w:val="1"/>
        </w:numPr>
        <w:rPr>
          <w:b/>
        </w:rPr>
      </w:pPr>
      <w:r w:rsidRPr="00F46AEB">
        <w:rPr>
          <w:b/>
          <w:bCs/>
        </w:rPr>
        <w:t>Service to Other Companies</w:t>
      </w:r>
      <w:r w:rsidR="00E96F29">
        <w:rPr>
          <w:b/>
          <w:bCs/>
        </w:rPr>
        <w:t xml:space="preserve"> and Change in Employment or Professional Status</w:t>
      </w:r>
    </w:p>
    <w:p w14:paraId="5B70EE47" w14:textId="40916DDB" w:rsidR="00F46AEB" w:rsidRDefault="00965986" w:rsidP="003353DE">
      <w:pPr>
        <w:widowControl w:val="0"/>
      </w:pPr>
      <w:r>
        <w:t xml:space="preserve">While </w:t>
      </w:r>
      <w:r w:rsidR="00BE11E1">
        <w:t xml:space="preserve">serving </w:t>
      </w:r>
      <w:r>
        <w:t xml:space="preserve">on the Board, a </w:t>
      </w:r>
      <w:r w:rsidRPr="00F509F8">
        <w:t xml:space="preserve">Director </w:t>
      </w:r>
      <w:r w:rsidR="00BE11E1">
        <w:t>shall</w:t>
      </w:r>
      <w:r w:rsidRPr="00F509F8">
        <w:t xml:space="preserve"> serve </w:t>
      </w:r>
      <w:r>
        <w:t xml:space="preserve">on no more than </w:t>
      </w:r>
      <w:r w:rsidR="004E3D70">
        <w:t xml:space="preserve">four </w:t>
      </w:r>
      <w:r w:rsidR="001C534F">
        <w:t xml:space="preserve">for-profit company </w:t>
      </w:r>
      <w:r>
        <w:lastRenderedPageBreak/>
        <w:t>boards of directors</w:t>
      </w:r>
      <w:r w:rsidR="00BE11E1">
        <w:t xml:space="preserve">, including the </w:t>
      </w:r>
      <w:r>
        <w:t>Board of the Company.</w:t>
      </w:r>
      <w:r w:rsidRPr="00965986">
        <w:t xml:space="preserve"> </w:t>
      </w:r>
      <w:r w:rsidRPr="00F509F8">
        <w:t xml:space="preserve">Additionally, </w:t>
      </w:r>
      <w:r>
        <w:t xml:space="preserve">while serving on the Board, </w:t>
      </w:r>
      <w:r w:rsidR="00BE11E1">
        <w:t xml:space="preserve">a </w:t>
      </w:r>
      <w:proofErr w:type="gramStart"/>
      <w:r w:rsidRPr="00F509F8">
        <w:t>Director</w:t>
      </w:r>
      <w:proofErr w:type="gramEnd"/>
      <w:r w:rsidRPr="00F509F8">
        <w:t xml:space="preserve"> may serve </w:t>
      </w:r>
      <w:r w:rsidR="00BE11E1">
        <w:t xml:space="preserve">on </w:t>
      </w:r>
      <w:r w:rsidRPr="00F509F8">
        <w:t xml:space="preserve">no more than </w:t>
      </w:r>
      <w:r w:rsidR="004E3D70">
        <w:t>four</w:t>
      </w:r>
      <w:r w:rsidR="004E3D70" w:rsidRPr="00F509F8">
        <w:t xml:space="preserve"> </w:t>
      </w:r>
      <w:r w:rsidR="001C534F">
        <w:t xml:space="preserve">for-profit company </w:t>
      </w:r>
      <w:r w:rsidRPr="00F509F8">
        <w:t>audit committees</w:t>
      </w:r>
      <w:r w:rsidR="00BE11E1">
        <w:t xml:space="preserve">, </w:t>
      </w:r>
      <w:r w:rsidRPr="00F509F8">
        <w:t xml:space="preserve">including the </w:t>
      </w:r>
      <w:r w:rsidR="00E46463">
        <w:t xml:space="preserve">Company’s </w:t>
      </w:r>
      <w:r w:rsidRPr="00F509F8">
        <w:t>Audit Committee.</w:t>
      </w:r>
      <w:r w:rsidR="00BE11E1">
        <w:t xml:space="preserve">  While serving as an executive officer of the Company, such </w:t>
      </w:r>
      <w:proofErr w:type="gramStart"/>
      <w:r>
        <w:t>executive</w:t>
      </w:r>
      <w:proofErr w:type="gramEnd"/>
      <w:r>
        <w:t xml:space="preserve"> officer </w:t>
      </w:r>
      <w:r w:rsidR="00BE11E1">
        <w:t xml:space="preserve">shall </w:t>
      </w:r>
      <w:r w:rsidRPr="00F509F8">
        <w:t xml:space="preserve">serve </w:t>
      </w:r>
      <w:r w:rsidR="00BE11E1">
        <w:t xml:space="preserve">on no more than </w:t>
      </w:r>
      <w:r w:rsidR="004E3D70">
        <w:t xml:space="preserve">two </w:t>
      </w:r>
      <w:r w:rsidR="001C534F">
        <w:t xml:space="preserve">for-profit company </w:t>
      </w:r>
      <w:r w:rsidR="00BE11E1">
        <w:t>board</w:t>
      </w:r>
      <w:r w:rsidR="002A2013">
        <w:t>s</w:t>
      </w:r>
      <w:r w:rsidR="00BE11E1">
        <w:t xml:space="preserve"> of directors, including the Board of the Company. </w:t>
      </w:r>
    </w:p>
    <w:p w14:paraId="26D497BE" w14:textId="77777777" w:rsidR="00E96F29" w:rsidRDefault="00E96F29" w:rsidP="003353DE">
      <w:pPr>
        <w:widowControl w:val="0"/>
      </w:pPr>
    </w:p>
    <w:p w14:paraId="36C29A2E" w14:textId="2AA60EB8" w:rsidR="00E96F29" w:rsidRDefault="00E96F29" w:rsidP="003353DE">
      <w:pPr>
        <w:widowControl w:val="0"/>
      </w:pPr>
      <w:r>
        <w:t xml:space="preserve">In the event that a </w:t>
      </w:r>
      <w:proofErr w:type="gramStart"/>
      <w:r>
        <w:t>Director</w:t>
      </w:r>
      <w:proofErr w:type="gramEnd"/>
      <w:r>
        <w:t xml:space="preserve"> has a significant change in their employment or professional status, they must tender their resignation from the Board</w:t>
      </w:r>
      <w:r w:rsidR="00200226">
        <w:t xml:space="preserve"> to the Company’s General Counsel</w:t>
      </w:r>
      <w:r w:rsidR="00C96FE3">
        <w:t xml:space="preserve">, conditional on approval </w:t>
      </w:r>
      <w:r w:rsidR="00D1150F">
        <w:t>by</w:t>
      </w:r>
      <w:r w:rsidR="00C96FE3">
        <w:t xml:space="preserve"> the </w:t>
      </w:r>
      <w:r w:rsidR="00200226">
        <w:t>Governance Committee</w:t>
      </w:r>
      <w:r w:rsidR="00CE37D7">
        <w:t>.  All such</w:t>
      </w:r>
      <w:r w:rsidR="00C96FE3">
        <w:t xml:space="preserve"> </w:t>
      </w:r>
      <w:r w:rsidR="00CE37D7">
        <w:t>resignation tenders will be reviewed by the Governance Committee</w:t>
      </w:r>
      <w:r w:rsidR="00C96FE3">
        <w:t>, and no resignation shall be effective until reviewed and accepted by the Governance Committee</w:t>
      </w:r>
      <w:r w:rsidR="00CE37D7">
        <w:t>.</w:t>
      </w:r>
    </w:p>
    <w:p w14:paraId="0050D344" w14:textId="77777777" w:rsidR="003353DE" w:rsidRDefault="003353DE" w:rsidP="003353DE">
      <w:pPr>
        <w:widowControl w:val="0"/>
        <w:rPr>
          <w:b/>
        </w:rPr>
      </w:pPr>
    </w:p>
    <w:p w14:paraId="01A11967" w14:textId="77777777" w:rsidR="003353DE" w:rsidRDefault="00BF62C1" w:rsidP="003353DE">
      <w:pPr>
        <w:widowControl w:val="0"/>
        <w:numPr>
          <w:ilvl w:val="0"/>
          <w:numId w:val="1"/>
        </w:numPr>
        <w:rPr>
          <w:b/>
        </w:rPr>
      </w:pPr>
      <w:r w:rsidRPr="00F46AEB">
        <w:rPr>
          <w:b/>
        </w:rPr>
        <w:t xml:space="preserve">Length of Term; </w:t>
      </w:r>
      <w:r w:rsidR="00224B6D" w:rsidRPr="00F46AEB">
        <w:rPr>
          <w:b/>
        </w:rPr>
        <w:t>Term Limits</w:t>
      </w:r>
    </w:p>
    <w:p w14:paraId="5CCA3DE7" w14:textId="05E7D1DA" w:rsidR="00F46AEB" w:rsidRDefault="00617BD2" w:rsidP="003353DE">
      <w:pPr>
        <w:widowControl w:val="0"/>
      </w:pPr>
      <w:r>
        <w:t>Unless otherwise provided by the shareholders, a</w:t>
      </w:r>
      <w:r w:rsidR="00BF62C1">
        <w:t xml:space="preserve">ll Directors shall be elected to serve one-year terms on the Board. </w:t>
      </w:r>
    </w:p>
    <w:p w14:paraId="2D7B27DA" w14:textId="77777777" w:rsidR="003353DE" w:rsidRDefault="003353DE" w:rsidP="003353DE">
      <w:pPr>
        <w:widowControl w:val="0"/>
        <w:rPr>
          <w:b/>
        </w:rPr>
      </w:pPr>
    </w:p>
    <w:p w14:paraId="5108D26B" w14:textId="77777777" w:rsidR="003353DE" w:rsidRDefault="00224B6D" w:rsidP="003353DE">
      <w:pPr>
        <w:widowControl w:val="0"/>
        <w:numPr>
          <w:ilvl w:val="0"/>
          <w:numId w:val="1"/>
        </w:numPr>
        <w:rPr>
          <w:b/>
        </w:rPr>
      </w:pPr>
      <w:r w:rsidRPr="003353DE">
        <w:rPr>
          <w:b/>
        </w:rPr>
        <w:t xml:space="preserve">Maximum Age for Directors   </w:t>
      </w:r>
    </w:p>
    <w:p w14:paraId="48C8D11A" w14:textId="46F86F51" w:rsidR="003353DE" w:rsidRDefault="00224B6D" w:rsidP="003353DE">
      <w:pPr>
        <w:widowControl w:val="0"/>
      </w:pPr>
      <w:r w:rsidRPr="003D704B">
        <w:t>No person shall be eligible to serve on the Board after the annual meeting</w:t>
      </w:r>
      <w:r w:rsidR="007C2004" w:rsidRPr="003D704B">
        <w:t xml:space="preserve"> of s</w:t>
      </w:r>
      <w:r w:rsidR="00D51183">
        <w:t>hare</w:t>
      </w:r>
      <w:r w:rsidR="007C2004" w:rsidRPr="003D704B">
        <w:t>holders</w:t>
      </w:r>
      <w:r w:rsidRPr="003D704B">
        <w:t xml:space="preserve"> following </w:t>
      </w:r>
      <w:r w:rsidR="00D51183">
        <w:t>their</w:t>
      </w:r>
      <w:r w:rsidRPr="003D704B">
        <w:t xml:space="preserve"> </w:t>
      </w:r>
      <w:r w:rsidR="00322DCD" w:rsidRPr="003D704B">
        <w:t>72</w:t>
      </w:r>
      <w:r w:rsidR="00322DCD" w:rsidRPr="003353DE">
        <w:rPr>
          <w:vertAlign w:val="superscript"/>
        </w:rPr>
        <w:t>nd</w:t>
      </w:r>
      <w:r w:rsidR="00322DCD" w:rsidRPr="003D704B">
        <w:t xml:space="preserve"> birthday</w:t>
      </w:r>
      <w:r w:rsidRPr="003D704B">
        <w:t>.</w:t>
      </w:r>
      <w:r w:rsidR="00DB065C">
        <w:t xml:space="preserve">  Any exceptions shall be made by </w:t>
      </w:r>
      <w:r w:rsidR="002A2013">
        <w:t xml:space="preserve">affirmative vote of </w:t>
      </w:r>
      <w:r w:rsidR="00DB065C">
        <w:t>the shareholders.</w:t>
      </w:r>
    </w:p>
    <w:p w14:paraId="0D9F4583" w14:textId="77777777" w:rsidR="003353DE" w:rsidRPr="003353DE" w:rsidRDefault="003353DE" w:rsidP="003353DE">
      <w:pPr>
        <w:widowControl w:val="0"/>
        <w:rPr>
          <w:b/>
        </w:rPr>
      </w:pPr>
    </w:p>
    <w:p w14:paraId="0958B32A" w14:textId="77777777" w:rsidR="003353DE" w:rsidRDefault="00224B6D" w:rsidP="003353DE">
      <w:pPr>
        <w:widowControl w:val="0"/>
        <w:numPr>
          <w:ilvl w:val="0"/>
          <w:numId w:val="1"/>
        </w:numPr>
        <w:rPr>
          <w:b/>
        </w:rPr>
      </w:pPr>
      <w:r w:rsidRPr="003353DE">
        <w:rPr>
          <w:b/>
        </w:rPr>
        <w:t>Board Compensation</w:t>
      </w:r>
      <w:r w:rsidR="003353DE">
        <w:rPr>
          <w:b/>
        </w:rPr>
        <w:t xml:space="preserve"> </w:t>
      </w:r>
    </w:p>
    <w:p w14:paraId="7700C1A4" w14:textId="3F8F83CF" w:rsidR="003353DE" w:rsidRDefault="00224B6D" w:rsidP="003353DE">
      <w:pPr>
        <w:widowControl w:val="0"/>
      </w:pPr>
      <w:r w:rsidRPr="00840AB0">
        <w:t xml:space="preserve">The </w:t>
      </w:r>
      <w:r w:rsidR="00294BA5" w:rsidRPr="00840AB0">
        <w:t>Governance</w:t>
      </w:r>
      <w:r w:rsidR="006123A4" w:rsidRPr="00840AB0">
        <w:t xml:space="preserve"> Committee </w:t>
      </w:r>
      <w:r w:rsidRPr="00840AB0">
        <w:t xml:space="preserve">periodically assesses the compensation of </w:t>
      </w:r>
      <w:r w:rsidR="00980727" w:rsidRPr="00840AB0">
        <w:t xml:space="preserve">Directors </w:t>
      </w:r>
      <w:r w:rsidRPr="00840AB0">
        <w:t>in relation to other companies</w:t>
      </w:r>
      <w:r w:rsidR="00200226">
        <w:t xml:space="preserve"> using third-party compensation consultants</w:t>
      </w:r>
      <w:r w:rsidRPr="00840AB0">
        <w:t xml:space="preserve">. </w:t>
      </w:r>
      <w:r w:rsidR="00CC1564" w:rsidRPr="00840AB0">
        <w:t xml:space="preserve">The Board </w:t>
      </w:r>
      <w:r w:rsidR="002A5706" w:rsidRPr="00840AB0">
        <w:t xml:space="preserve">reviews the recommendations of the </w:t>
      </w:r>
      <w:r w:rsidR="00840AB0" w:rsidRPr="00840AB0">
        <w:t>Governance</w:t>
      </w:r>
      <w:r w:rsidR="002A5706" w:rsidRPr="00840AB0">
        <w:t xml:space="preserve"> Committee and </w:t>
      </w:r>
      <w:r w:rsidR="00CC1564" w:rsidRPr="00840AB0">
        <w:t xml:space="preserve">determines the compensation of the non-employee Directors. </w:t>
      </w:r>
    </w:p>
    <w:p w14:paraId="2374C4A0" w14:textId="77777777" w:rsidR="003353DE" w:rsidRDefault="003353DE" w:rsidP="003353DE">
      <w:pPr>
        <w:widowControl w:val="0"/>
        <w:rPr>
          <w:b/>
        </w:rPr>
      </w:pPr>
    </w:p>
    <w:p w14:paraId="03954900" w14:textId="77777777" w:rsidR="003353DE" w:rsidRDefault="00224B6D" w:rsidP="003353DE">
      <w:pPr>
        <w:widowControl w:val="0"/>
        <w:numPr>
          <w:ilvl w:val="0"/>
          <w:numId w:val="1"/>
        </w:numPr>
        <w:rPr>
          <w:b/>
        </w:rPr>
      </w:pPr>
      <w:r w:rsidRPr="003353DE">
        <w:rPr>
          <w:b/>
        </w:rPr>
        <w:t>Executive Sessions of Independent Directors</w:t>
      </w:r>
      <w:r w:rsidR="003353DE">
        <w:rPr>
          <w:b/>
        </w:rPr>
        <w:t xml:space="preserve"> </w:t>
      </w:r>
    </w:p>
    <w:p w14:paraId="397FAECD" w14:textId="755096EE" w:rsidR="003353DE" w:rsidRPr="003353DE" w:rsidRDefault="00415DEC" w:rsidP="003353DE">
      <w:pPr>
        <w:widowControl w:val="0"/>
        <w:rPr>
          <w:b/>
        </w:rPr>
      </w:pPr>
      <w:r>
        <w:t>In connection with each regularly scheduled meeting of the Board, the</w:t>
      </w:r>
      <w:r w:rsidR="00317B4C" w:rsidRPr="00840AB0">
        <w:t xml:space="preserve"> </w:t>
      </w:r>
      <w:r w:rsidR="00224B6D" w:rsidRPr="00840AB0">
        <w:t>Independent Directors</w:t>
      </w:r>
      <w:r w:rsidR="00840AB0" w:rsidRPr="00840AB0">
        <w:t xml:space="preserve"> of the Board</w:t>
      </w:r>
      <w:r w:rsidR="00224B6D" w:rsidRPr="00840AB0">
        <w:t xml:space="preserve"> </w:t>
      </w:r>
      <w:r w:rsidR="00317B4C" w:rsidRPr="00840AB0">
        <w:t xml:space="preserve">will hold </w:t>
      </w:r>
      <w:r w:rsidR="00224B6D" w:rsidRPr="00840AB0">
        <w:t>an Executive Session</w:t>
      </w:r>
      <w:r w:rsidR="00317B4C" w:rsidRPr="00840AB0">
        <w:t xml:space="preserve"> to discuss any matters they deem appropriate</w:t>
      </w:r>
      <w:r>
        <w:t>.</w:t>
      </w:r>
    </w:p>
    <w:p w14:paraId="4EEAF7AF" w14:textId="77777777" w:rsidR="003353DE" w:rsidRDefault="003353DE" w:rsidP="003353DE">
      <w:pPr>
        <w:widowControl w:val="0"/>
        <w:ind w:left="360"/>
        <w:rPr>
          <w:b/>
        </w:rPr>
      </w:pPr>
    </w:p>
    <w:p w14:paraId="7B53DD0F" w14:textId="77777777" w:rsidR="003353DE" w:rsidRDefault="00224B6D" w:rsidP="002B3F20">
      <w:pPr>
        <w:keepNext/>
        <w:widowControl w:val="0"/>
        <w:numPr>
          <w:ilvl w:val="0"/>
          <w:numId w:val="1"/>
        </w:numPr>
        <w:rPr>
          <w:b/>
        </w:rPr>
      </w:pPr>
      <w:r w:rsidRPr="003353DE">
        <w:rPr>
          <w:b/>
        </w:rPr>
        <w:t>Continuing Education</w:t>
      </w:r>
      <w:r w:rsidR="003353DE">
        <w:rPr>
          <w:b/>
        </w:rPr>
        <w:t xml:space="preserve"> </w:t>
      </w:r>
    </w:p>
    <w:p w14:paraId="79DD8E11" w14:textId="612E065D" w:rsidR="003353DE" w:rsidRDefault="00224B6D" w:rsidP="003353DE">
      <w:pPr>
        <w:widowControl w:val="0"/>
      </w:pPr>
      <w:r w:rsidRPr="00B131F7">
        <w:t xml:space="preserve">Knowledge is the foundation for assuring a safe and sound corporation.  Each </w:t>
      </w:r>
      <w:r w:rsidR="0022273C" w:rsidRPr="00B131F7">
        <w:t xml:space="preserve">Director </w:t>
      </w:r>
      <w:r w:rsidR="00DB065C">
        <w:t>shall</w:t>
      </w:r>
      <w:r w:rsidRPr="00B131F7">
        <w:t xml:space="preserve"> </w:t>
      </w:r>
      <w:r w:rsidR="00B131F7" w:rsidRPr="00B131F7">
        <w:t>participate in periodic in-meeting presentations</w:t>
      </w:r>
      <w:r w:rsidR="00F46AEB">
        <w:t xml:space="preserve"> as well as </w:t>
      </w:r>
      <w:r w:rsidR="00B131F7" w:rsidRPr="00B131F7">
        <w:t>site and supplier visits</w:t>
      </w:r>
      <w:r w:rsidRPr="00B131F7">
        <w:t>.</w:t>
      </w:r>
      <w:r w:rsidR="00B131F7" w:rsidRPr="00B131F7">
        <w:t xml:space="preserve"> Directors will be reimbursed for accredited seminars to facilitate continuing education.</w:t>
      </w:r>
      <w:r w:rsidRPr="00B131F7">
        <w:t xml:space="preserve"> Additionally, each </w:t>
      </w:r>
      <w:r w:rsidR="0022273C" w:rsidRPr="00B131F7">
        <w:t xml:space="preserve">Director </w:t>
      </w:r>
      <w:r w:rsidRPr="00B131F7">
        <w:t xml:space="preserve">is required to complete at least 10 hours of approved continuing education every </w:t>
      </w:r>
      <w:r w:rsidR="00D51183">
        <w:t xml:space="preserve">three </w:t>
      </w:r>
      <w:r w:rsidRPr="00B131F7">
        <w:t>calendar years.</w:t>
      </w:r>
    </w:p>
    <w:p w14:paraId="53285624" w14:textId="77777777" w:rsidR="003353DE" w:rsidRDefault="003353DE" w:rsidP="003353DE">
      <w:pPr>
        <w:widowControl w:val="0"/>
        <w:rPr>
          <w:b/>
        </w:rPr>
      </w:pPr>
    </w:p>
    <w:p w14:paraId="6D720A3F" w14:textId="77777777" w:rsidR="003353DE" w:rsidRDefault="00224B6D" w:rsidP="003353DE">
      <w:pPr>
        <w:widowControl w:val="0"/>
        <w:numPr>
          <w:ilvl w:val="0"/>
          <w:numId w:val="1"/>
        </w:numPr>
        <w:rPr>
          <w:b/>
        </w:rPr>
      </w:pPr>
      <w:r w:rsidRPr="003353DE">
        <w:rPr>
          <w:b/>
        </w:rPr>
        <w:t>Evaluation of Performance</w:t>
      </w:r>
    </w:p>
    <w:p w14:paraId="5EA46AF8" w14:textId="2EB2B41A" w:rsidR="00224B6D" w:rsidRPr="003353DE" w:rsidRDefault="00224B6D" w:rsidP="003353DE">
      <w:pPr>
        <w:widowControl w:val="0"/>
        <w:rPr>
          <w:b/>
        </w:rPr>
      </w:pPr>
      <w:r w:rsidRPr="00B131F7">
        <w:t xml:space="preserve">The Board will perform a self-assessment of the Board’s performance </w:t>
      </w:r>
      <w:r w:rsidR="005B167E" w:rsidRPr="00B131F7">
        <w:t>at least annually</w:t>
      </w:r>
      <w:r w:rsidR="002E7BEB">
        <w:t xml:space="preserve"> to improve the performance of the Board</w:t>
      </w:r>
      <w:r w:rsidRPr="00B131F7">
        <w:t>.</w:t>
      </w:r>
      <w:r w:rsidR="00173CCC">
        <w:t xml:space="preserve">  At least every other year, the self-assessment will assess the </w:t>
      </w:r>
      <w:r w:rsidR="00DD57FA">
        <w:t xml:space="preserve">performance of the </w:t>
      </w:r>
      <w:r w:rsidR="00173CCC">
        <w:t>Board as a whole</w:t>
      </w:r>
      <w:r w:rsidR="00DD57FA">
        <w:t xml:space="preserve">, </w:t>
      </w:r>
      <w:r w:rsidR="00173CCC">
        <w:t>the individual Directors</w:t>
      </w:r>
      <w:r w:rsidR="00DD57FA">
        <w:t xml:space="preserve">, and </w:t>
      </w:r>
      <w:r w:rsidR="00173CCC">
        <w:t xml:space="preserve">each of the Board’s </w:t>
      </w:r>
      <w:r w:rsidR="00F76D53">
        <w:t>c</w:t>
      </w:r>
      <w:r w:rsidR="00173CCC">
        <w:t>ommittees</w:t>
      </w:r>
      <w:r w:rsidR="00DD57FA">
        <w:t>, respectively.</w:t>
      </w:r>
      <w:r w:rsidRPr="00B131F7">
        <w:t xml:space="preserve">  The </w:t>
      </w:r>
      <w:r w:rsidR="00753C0B" w:rsidRPr="00B131F7">
        <w:t>Governance Committee</w:t>
      </w:r>
      <w:r w:rsidRPr="00B131F7">
        <w:t xml:space="preserve"> will </w:t>
      </w:r>
      <w:r w:rsidR="00D50EF8" w:rsidRPr="00B131F7">
        <w:t>oversee the conduct of the assessment</w:t>
      </w:r>
      <w:r w:rsidR="00974F7F" w:rsidRPr="00B131F7">
        <w:t>,</w:t>
      </w:r>
      <w:r w:rsidR="00D50EF8" w:rsidRPr="00B131F7">
        <w:t xml:space="preserve"> </w:t>
      </w:r>
      <w:r w:rsidR="00974F7F" w:rsidRPr="00B131F7">
        <w:t xml:space="preserve">identify the subject matters to be addressed by the assessment, </w:t>
      </w:r>
      <w:r w:rsidR="00D50EF8" w:rsidRPr="00B131F7">
        <w:t xml:space="preserve">seek </w:t>
      </w:r>
      <w:r w:rsidRPr="00B131F7">
        <w:t xml:space="preserve">comments from all </w:t>
      </w:r>
      <w:r w:rsidR="0022273C" w:rsidRPr="00B131F7">
        <w:t>Directors</w:t>
      </w:r>
      <w:r w:rsidR="00D51183">
        <w:t>,</w:t>
      </w:r>
      <w:r w:rsidR="0022273C" w:rsidRPr="00B131F7">
        <w:t xml:space="preserve"> </w:t>
      </w:r>
      <w:r w:rsidRPr="00B131F7">
        <w:t>and communicate the results of any such assessment</w:t>
      </w:r>
      <w:r w:rsidR="00974F7F" w:rsidRPr="00B131F7">
        <w:t xml:space="preserve"> </w:t>
      </w:r>
      <w:r w:rsidR="00D50EF8" w:rsidRPr="00B131F7">
        <w:t>to the Board</w:t>
      </w:r>
      <w:r w:rsidRPr="00B131F7">
        <w:t xml:space="preserve"> for discussion. </w:t>
      </w:r>
      <w:r w:rsidR="00974F7F" w:rsidRPr="00B131F7">
        <w:t>The Governance Committee may</w:t>
      </w:r>
      <w:r w:rsidR="00BC3731">
        <w:t xml:space="preserve"> periodically hire third-party facilitators</w:t>
      </w:r>
      <w:r w:rsidR="00974F7F" w:rsidRPr="00B131F7">
        <w:t xml:space="preserve"> </w:t>
      </w:r>
      <w:r w:rsidR="006C23E6" w:rsidRPr="00B131F7">
        <w:t>in connection with an</w:t>
      </w:r>
      <w:r w:rsidR="001456C5" w:rsidRPr="00B131F7">
        <w:t>y</w:t>
      </w:r>
      <w:r w:rsidR="006C23E6" w:rsidRPr="00B131F7">
        <w:t xml:space="preserve"> </w:t>
      </w:r>
      <w:r w:rsidR="006C23E6" w:rsidRPr="00B131F7">
        <w:lastRenderedPageBreak/>
        <w:t>assessment</w:t>
      </w:r>
      <w:r w:rsidR="006D4D25" w:rsidRPr="00B131F7">
        <w:t xml:space="preserve"> or to</w:t>
      </w:r>
      <w:r w:rsidR="006C23E6" w:rsidRPr="00B131F7">
        <w:t xml:space="preserve"> report </w:t>
      </w:r>
      <w:r w:rsidR="003A36B5" w:rsidRPr="00B131F7">
        <w:t>results to the Board</w:t>
      </w:r>
      <w:r w:rsidR="00974F7F" w:rsidRPr="00B131F7">
        <w:t>.</w:t>
      </w:r>
    </w:p>
    <w:p w14:paraId="60E1F1B3" w14:textId="77777777" w:rsidR="006443DE" w:rsidRPr="00904555" w:rsidRDefault="006443DE" w:rsidP="003353DE">
      <w:pPr>
        <w:widowControl w:val="0"/>
        <w:rPr>
          <w:highlight w:val="yellow"/>
        </w:rPr>
      </w:pPr>
    </w:p>
    <w:p w14:paraId="7C56D04F" w14:textId="4F6845A5" w:rsidR="00224B6D" w:rsidRPr="00294BA5" w:rsidRDefault="00224B6D" w:rsidP="003353DE">
      <w:pPr>
        <w:widowControl w:val="0"/>
        <w:outlineLvl w:val="0"/>
        <w:rPr>
          <w:b/>
        </w:rPr>
      </w:pPr>
      <w:r w:rsidRPr="00294BA5">
        <w:rPr>
          <w:b/>
        </w:rPr>
        <w:t>Board Relationship to Senior Management</w:t>
      </w:r>
    </w:p>
    <w:p w14:paraId="6E449C16" w14:textId="77777777" w:rsidR="00B131F7" w:rsidRPr="00294BA5" w:rsidRDefault="00B131F7" w:rsidP="003353DE">
      <w:pPr>
        <w:widowControl w:val="0"/>
        <w:outlineLvl w:val="0"/>
        <w:rPr>
          <w:b/>
        </w:rPr>
      </w:pPr>
    </w:p>
    <w:p w14:paraId="1CCF848D" w14:textId="77777777" w:rsidR="003353DE" w:rsidRPr="003353DE" w:rsidRDefault="003353DE" w:rsidP="003353DE">
      <w:pPr>
        <w:widowControl w:val="0"/>
        <w:numPr>
          <w:ilvl w:val="0"/>
          <w:numId w:val="1"/>
        </w:numPr>
        <w:rPr>
          <w:b/>
        </w:rPr>
      </w:pPr>
      <w:r w:rsidRPr="003353DE">
        <w:rPr>
          <w:b/>
        </w:rPr>
        <w:t>Attendance of Non-Directors at Board Meetings</w:t>
      </w:r>
      <w:r w:rsidRPr="00B131F7">
        <w:t xml:space="preserve"> </w:t>
      </w:r>
    </w:p>
    <w:p w14:paraId="2BD2CDA3" w14:textId="7A3D5EB3" w:rsidR="003353DE" w:rsidRPr="003353DE" w:rsidRDefault="00D54422" w:rsidP="003353DE">
      <w:pPr>
        <w:widowControl w:val="0"/>
        <w:rPr>
          <w:b/>
        </w:rPr>
      </w:pPr>
      <w:r w:rsidRPr="00294BA5">
        <w:t xml:space="preserve">Other than the </w:t>
      </w:r>
      <w:r w:rsidR="00DD57FA">
        <w:t>Corporate Secretary</w:t>
      </w:r>
      <w:r w:rsidRPr="00294BA5">
        <w:t xml:space="preserve">, members of management and other persons </w:t>
      </w:r>
      <w:r w:rsidR="000D1199">
        <w:t xml:space="preserve">may </w:t>
      </w:r>
      <w:r w:rsidR="00C35A6C">
        <w:t>attend Board meetings by invitation of the Board</w:t>
      </w:r>
      <w:r w:rsidR="007A759C">
        <w:t xml:space="preserve"> or </w:t>
      </w:r>
      <w:r w:rsidR="00012497">
        <w:t>Chief Executive Officer.</w:t>
      </w:r>
      <w:r w:rsidRPr="00294BA5">
        <w:t xml:space="preserve"> </w:t>
      </w:r>
    </w:p>
    <w:p w14:paraId="5DF768A6" w14:textId="77777777" w:rsidR="003353DE" w:rsidRPr="003353DE" w:rsidRDefault="003353DE" w:rsidP="003353DE">
      <w:pPr>
        <w:widowControl w:val="0"/>
        <w:ind w:left="360"/>
        <w:rPr>
          <w:b/>
        </w:rPr>
      </w:pPr>
    </w:p>
    <w:p w14:paraId="1BCD4693" w14:textId="77777777" w:rsidR="00A17CD4" w:rsidRDefault="00224B6D" w:rsidP="00A17CD4">
      <w:pPr>
        <w:widowControl w:val="0"/>
        <w:numPr>
          <w:ilvl w:val="0"/>
          <w:numId w:val="1"/>
        </w:numPr>
        <w:rPr>
          <w:b/>
        </w:rPr>
      </w:pPr>
      <w:r w:rsidRPr="009E11FF">
        <w:rPr>
          <w:b/>
        </w:rPr>
        <w:t>Board Access to Management</w:t>
      </w:r>
      <w:r w:rsidR="003353DE" w:rsidRPr="009E11FF">
        <w:rPr>
          <w:b/>
        </w:rPr>
        <w:t xml:space="preserve"> </w:t>
      </w:r>
    </w:p>
    <w:p w14:paraId="5E2D7D3E" w14:textId="1E741CEB" w:rsidR="00B3390B" w:rsidRDefault="00A17CD4" w:rsidP="00A17CD4">
      <w:pPr>
        <w:widowControl w:val="0"/>
      </w:pPr>
      <w:r w:rsidRPr="00A17CD4">
        <w:t xml:space="preserve">When board members directly contact or meet with members of the management team it is distracting for company leaders, creates unnecessary questions about company direction, and opens conflict in the chain of command. Effective immediately every Director desiring </w:t>
      </w:r>
      <w:r w:rsidR="00204248">
        <w:t xml:space="preserve">any </w:t>
      </w:r>
      <w:r w:rsidRPr="00A17CD4">
        <w:t>contact or a meeting with any member of management, including site or plant management, must make that request to the chief executive officer, who is authorized to deal with this request as appropriate based on his or her own judgment.</w:t>
      </w:r>
      <w:r w:rsidR="00204248">
        <w:t xml:space="preserve"> </w:t>
      </w:r>
      <w:r w:rsidRPr="00A17CD4">
        <w:t>Committee chairs, acting in connection with regular committee business, are excepted from this requirement.</w:t>
      </w:r>
    </w:p>
    <w:p w14:paraId="41ECFDCF" w14:textId="77777777" w:rsidR="00A17CD4" w:rsidRPr="00A17CD4" w:rsidRDefault="00A17CD4" w:rsidP="00A17CD4">
      <w:pPr>
        <w:widowControl w:val="0"/>
        <w:rPr>
          <w:b/>
        </w:rPr>
      </w:pPr>
    </w:p>
    <w:p w14:paraId="25A9A55C" w14:textId="77777777" w:rsidR="003353DE" w:rsidRPr="004637B3" w:rsidRDefault="00224B6D" w:rsidP="003353DE">
      <w:pPr>
        <w:widowControl w:val="0"/>
        <w:numPr>
          <w:ilvl w:val="0"/>
          <w:numId w:val="1"/>
        </w:numPr>
        <w:rPr>
          <w:b/>
        </w:rPr>
      </w:pPr>
      <w:r w:rsidRPr="004637B3">
        <w:rPr>
          <w:b/>
        </w:rPr>
        <w:t>Board Access to Independent Advisors</w:t>
      </w:r>
      <w:r w:rsidR="003353DE" w:rsidRPr="004637B3">
        <w:rPr>
          <w:b/>
        </w:rPr>
        <w:t xml:space="preserve"> </w:t>
      </w:r>
    </w:p>
    <w:p w14:paraId="61061831" w14:textId="160B45AF" w:rsidR="003353DE" w:rsidRDefault="00093651" w:rsidP="003353DE">
      <w:pPr>
        <w:widowControl w:val="0"/>
      </w:pPr>
      <w:r>
        <w:t>A</w:t>
      </w:r>
      <w:r w:rsidR="00DE1969">
        <w:t xml:space="preserve">s deemed appropriate by the Chair, </w:t>
      </w:r>
      <w:r w:rsidR="00217278" w:rsidRPr="004637B3">
        <w:t>Directors</w:t>
      </w:r>
      <w:r w:rsidR="00224B6D" w:rsidRPr="004637B3">
        <w:t xml:space="preserve"> </w:t>
      </w:r>
      <w:r w:rsidR="00DE1969">
        <w:t>may be permitted</w:t>
      </w:r>
      <w:r w:rsidR="00DE1969" w:rsidRPr="004637B3">
        <w:t xml:space="preserve"> </w:t>
      </w:r>
      <w:r w:rsidR="00224B6D" w:rsidRPr="004637B3">
        <w:t>access to internal audit</w:t>
      </w:r>
      <w:r w:rsidR="00F46AEB" w:rsidRPr="004637B3">
        <w:t>s</w:t>
      </w:r>
      <w:r w:rsidR="00224B6D" w:rsidRPr="004637B3">
        <w:t xml:space="preserve"> and to independent advisors of the Company, including the Company’s independent accountants, </w:t>
      </w:r>
      <w:r w:rsidR="00154373" w:rsidRPr="004637B3">
        <w:t xml:space="preserve">outside counsel, </w:t>
      </w:r>
      <w:r w:rsidR="00224B6D" w:rsidRPr="004637B3">
        <w:t>consultants, regulators, investment bankers</w:t>
      </w:r>
      <w:r w:rsidR="00D51183" w:rsidRPr="004637B3">
        <w:t>,</w:t>
      </w:r>
      <w:r w:rsidR="00224B6D" w:rsidRPr="004637B3">
        <w:t xml:space="preserve"> or other advisors.</w:t>
      </w:r>
      <w:r w:rsidR="00224B6D" w:rsidRPr="00154373">
        <w:t xml:space="preserve"> </w:t>
      </w:r>
    </w:p>
    <w:p w14:paraId="4EA43D71" w14:textId="77777777" w:rsidR="003353DE" w:rsidRPr="003353DE" w:rsidRDefault="003353DE" w:rsidP="003353DE">
      <w:pPr>
        <w:widowControl w:val="0"/>
        <w:rPr>
          <w:b/>
        </w:rPr>
      </w:pPr>
    </w:p>
    <w:p w14:paraId="63C48877" w14:textId="77777777" w:rsidR="003353DE" w:rsidRDefault="00224B6D" w:rsidP="003353DE">
      <w:pPr>
        <w:widowControl w:val="0"/>
        <w:numPr>
          <w:ilvl w:val="0"/>
          <w:numId w:val="1"/>
        </w:numPr>
        <w:rPr>
          <w:b/>
        </w:rPr>
      </w:pPr>
      <w:r w:rsidRPr="003353DE">
        <w:rPr>
          <w:b/>
        </w:rPr>
        <w:t>Board Interaction with Third Parties</w:t>
      </w:r>
      <w:r w:rsidR="003353DE">
        <w:rPr>
          <w:b/>
        </w:rPr>
        <w:t xml:space="preserve"> </w:t>
      </w:r>
    </w:p>
    <w:p w14:paraId="18208509" w14:textId="7552D4F1" w:rsidR="00224B6D" w:rsidRDefault="00224B6D" w:rsidP="003353DE">
      <w:pPr>
        <w:widowControl w:val="0"/>
        <w:rPr>
          <w:b/>
        </w:rPr>
      </w:pPr>
      <w:r w:rsidRPr="00840AB0">
        <w:t xml:space="preserve">The Board believes management speaks for </w:t>
      </w:r>
      <w:r w:rsidR="004F6719" w:rsidRPr="00840AB0">
        <w:t xml:space="preserve">the Company and its </w:t>
      </w:r>
      <w:r w:rsidR="00401DFC" w:rsidRPr="00840AB0">
        <w:t>subsidiaries</w:t>
      </w:r>
      <w:r w:rsidRPr="00840AB0">
        <w:t xml:space="preserve">. </w:t>
      </w:r>
      <w:r w:rsidR="00A46FC0">
        <w:t>Directors must</w:t>
      </w:r>
      <w:r w:rsidR="002A22C5">
        <w:t xml:space="preserve"> </w:t>
      </w:r>
      <w:r w:rsidR="002A22C5" w:rsidRPr="00840AB0">
        <w:t xml:space="preserve">confer and </w:t>
      </w:r>
      <w:r w:rsidR="00C47CB9">
        <w:t>have</w:t>
      </w:r>
      <w:r w:rsidR="002A22C5" w:rsidRPr="00840AB0">
        <w:t xml:space="preserve"> the concurrence of the Company’s management</w:t>
      </w:r>
      <w:r w:rsidR="00C47CB9">
        <w:t xml:space="preserve"> prior to </w:t>
      </w:r>
      <w:r w:rsidR="00C35A6C">
        <w:t>speak</w:t>
      </w:r>
      <w:r w:rsidR="00C47CB9">
        <w:t>ing</w:t>
      </w:r>
      <w:r w:rsidR="00C35A6C">
        <w:t xml:space="preserve"> </w:t>
      </w:r>
      <w:r w:rsidR="00365CA8">
        <w:t xml:space="preserve">about the Company </w:t>
      </w:r>
      <w:r w:rsidR="00C35A6C">
        <w:t>with</w:t>
      </w:r>
      <w:r w:rsidRPr="00840AB0">
        <w:t xml:space="preserve"> constituencies that are involved with the Company</w:t>
      </w:r>
      <w:r w:rsidR="00BE19B5" w:rsidRPr="00840AB0">
        <w:t xml:space="preserve"> and its </w:t>
      </w:r>
      <w:r w:rsidR="00401DFC" w:rsidRPr="00840AB0">
        <w:t>subsidiaries</w:t>
      </w:r>
      <w:r w:rsidRPr="00840AB0">
        <w:t xml:space="preserve">, such as the media, </w:t>
      </w:r>
      <w:proofErr w:type="gramStart"/>
      <w:r w:rsidRPr="00840AB0">
        <w:t>investors</w:t>
      </w:r>
      <w:proofErr w:type="gramEnd"/>
      <w:r w:rsidRPr="00840AB0">
        <w:t xml:space="preserve"> and customers</w:t>
      </w:r>
      <w:r w:rsidR="007A2FB1">
        <w:t>.</w:t>
      </w:r>
    </w:p>
    <w:p w14:paraId="75303CE4" w14:textId="77777777" w:rsidR="003353DE" w:rsidRPr="003353DE" w:rsidRDefault="003353DE" w:rsidP="003353DE">
      <w:pPr>
        <w:widowControl w:val="0"/>
        <w:rPr>
          <w:b/>
        </w:rPr>
      </w:pPr>
    </w:p>
    <w:p w14:paraId="329C5834" w14:textId="77777777" w:rsidR="00224B6D" w:rsidRPr="00840AB0" w:rsidRDefault="00224B6D" w:rsidP="003353DE">
      <w:pPr>
        <w:widowControl w:val="0"/>
        <w:outlineLvl w:val="0"/>
        <w:rPr>
          <w:b/>
        </w:rPr>
      </w:pPr>
      <w:r w:rsidRPr="00840AB0">
        <w:rPr>
          <w:b/>
        </w:rPr>
        <w:t>Meeting Procedures</w:t>
      </w:r>
    </w:p>
    <w:p w14:paraId="32F083A1" w14:textId="77777777" w:rsidR="00224B6D" w:rsidRPr="00840AB0" w:rsidRDefault="00224B6D" w:rsidP="003353DE">
      <w:pPr>
        <w:widowControl w:val="0"/>
      </w:pPr>
    </w:p>
    <w:p w14:paraId="79B52DD1" w14:textId="77777777" w:rsidR="003353DE" w:rsidRDefault="00224B6D" w:rsidP="003353DE">
      <w:pPr>
        <w:widowControl w:val="0"/>
        <w:numPr>
          <w:ilvl w:val="0"/>
          <w:numId w:val="1"/>
        </w:numPr>
        <w:rPr>
          <w:b/>
        </w:rPr>
      </w:pPr>
      <w:r w:rsidRPr="003353DE">
        <w:rPr>
          <w:b/>
        </w:rPr>
        <w:t>Frequency of Meetings</w:t>
      </w:r>
    </w:p>
    <w:p w14:paraId="56508310" w14:textId="7171D11E" w:rsidR="003353DE" w:rsidRDefault="00224B6D" w:rsidP="003353DE">
      <w:pPr>
        <w:widowControl w:val="0"/>
      </w:pPr>
      <w:r w:rsidRPr="00840AB0">
        <w:t xml:space="preserve">The Board typically has </w:t>
      </w:r>
      <w:r w:rsidR="00AB5240">
        <w:t>four</w:t>
      </w:r>
      <w:r w:rsidRPr="00840AB0">
        <w:t xml:space="preserve"> regularly scheduled meetings each year. In addition, special meetings may be called from time to time as circumstances warrant and pursuant to the Company’s Bylaws. </w:t>
      </w:r>
      <w:r w:rsidR="009B552B" w:rsidRPr="00840AB0">
        <w:t xml:space="preserve">Directors </w:t>
      </w:r>
      <w:r w:rsidR="00C35A6C">
        <w:t>should</w:t>
      </w:r>
      <w:r w:rsidR="00413D21" w:rsidRPr="00840AB0">
        <w:t xml:space="preserve"> devote sufficient time and attention to</w:t>
      </w:r>
      <w:r w:rsidR="009B552B" w:rsidRPr="00840AB0">
        <w:t xml:space="preserve"> </w:t>
      </w:r>
      <w:r w:rsidR="00413D21" w:rsidRPr="00840AB0">
        <w:t>prepare for</w:t>
      </w:r>
      <w:r w:rsidR="005B167E" w:rsidRPr="00840AB0">
        <w:t xml:space="preserve"> </w:t>
      </w:r>
      <w:r w:rsidR="009B552B" w:rsidRPr="00840AB0">
        <w:t>all Board meetings</w:t>
      </w:r>
      <w:r w:rsidR="00EF4146">
        <w:t xml:space="preserve"> and </w:t>
      </w:r>
      <w:r w:rsidR="00C35A6C">
        <w:t>should</w:t>
      </w:r>
      <w:r w:rsidR="005B167E" w:rsidRPr="00840AB0">
        <w:t xml:space="preserve"> attend all Board meetings</w:t>
      </w:r>
      <w:r w:rsidR="009B552B" w:rsidRPr="00840AB0">
        <w:t xml:space="preserve">. </w:t>
      </w:r>
    </w:p>
    <w:p w14:paraId="6F05AD4D" w14:textId="77777777" w:rsidR="003353DE" w:rsidRDefault="003353DE" w:rsidP="003353DE">
      <w:pPr>
        <w:widowControl w:val="0"/>
        <w:rPr>
          <w:b/>
        </w:rPr>
      </w:pPr>
    </w:p>
    <w:p w14:paraId="0499617E" w14:textId="77777777" w:rsidR="003353DE" w:rsidRDefault="00224B6D" w:rsidP="003D727F">
      <w:pPr>
        <w:keepNext/>
        <w:keepLines/>
        <w:widowControl w:val="0"/>
        <w:numPr>
          <w:ilvl w:val="0"/>
          <w:numId w:val="1"/>
        </w:numPr>
        <w:rPr>
          <w:b/>
        </w:rPr>
      </w:pPr>
      <w:r w:rsidRPr="003353DE">
        <w:rPr>
          <w:b/>
        </w:rPr>
        <w:t>Selection of Agenda Items for Board Meetings</w:t>
      </w:r>
    </w:p>
    <w:p w14:paraId="4FE11F65" w14:textId="1741744B" w:rsidR="003353DE" w:rsidRDefault="00224B6D" w:rsidP="003353DE">
      <w:pPr>
        <w:widowControl w:val="0"/>
      </w:pPr>
      <w:r w:rsidRPr="00840AB0">
        <w:t>The Chief Executive Officer</w:t>
      </w:r>
      <w:r w:rsidR="002E7BEB">
        <w:t xml:space="preserve">, </w:t>
      </w:r>
      <w:r w:rsidRPr="00840AB0">
        <w:t xml:space="preserve">Chief Financial Officer, and Corporate Secretary typically confer to establish </w:t>
      </w:r>
      <w:r w:rsidR="00EA1798" w:rsidRPr="00840AB0">
        <w:t xml:space="preserve">a recommended </w:t>
      </w:r>
      <w:r w:rsidRPr="00840AB0">
        <w:t>agenda for each meeting</w:t>
      </w:r>
      <w:r w:rsidR="008A28A5" w:rsidRPr="00840AB0">
        <w:t xml:space="preserve"> based upon input from the Chair </w:t>
      </w:r>
      <w:r w:rsidR="004614B0" w:rsidRPr="00840AB0">
        <w:t>and</w:t>
      </w:r>
      <w:r w:rsidR="008A28A5" w:rsidRPr="00840AB0">
        <w:t xml:space="preserve"> </w:t>
      </w:r>
      <w:r w:rsidR="00EF4146">
        <w:t>Lead Independent Director</w:t>
      </w:r>
      <w:r w:rsidR="008A28A5" w:rsidRPr="00840AB0">
        <w:t xml:space="preserve"> of the Board</w:t>
      </w:r>
      <w:r w:rsidRPr="00840AB0">
        <w:t>.</w:t>
      </w:r>
      <w:r w:rsidR="008A28A5" w:rsidRPr="00840AB0">
        <w:t xml:space="preserve"> </w:t>
      </w:r>
      <w:r w:rsidRPr="00840AB0">
        <w:t xml:space="preserve">All </w:t>
      </w:r>
      <w:r w:rsidR="00992300" w:rsidRPr="00840AB0">
        <w:t>Directors</w:t>
      </w:r>
      <w:r w:rsidRPr="00840AB0">
        <w:t xml:space="preserve"> are encouraged to suggest </w:t>
      </w:r>
      <w:r w:rsidR="005307E9" w:rsidRPr="00840AB0">
        <w:t xml:space="preserve">to the Chair </w:t>
      </w:r>
      <w:r w:rsidR="00EF4146">
        <w:t xml:space="preserve">or Lead Independent Director </w:t>
      </w:r>
      <w:r w:rsidR="008A28A5" w:rsidRPr="00840AB0">
        <w:t xml:space="preserve">of the Board </w:t>
      </w:r>
      <w:r w:rsidRPr="00840AB0">
        <w:t xml:space="preserve">the inclusion of items </w:t>
      </w:r>
      <w:proofErr w:type="gramStart"/>
      <w:r w:rsidRPr="00840AB0">
        <w:t>for</w:t>
      </w:r>
      <w:proofErr w:type="gramEnd"/>
      <w:r w:rsidRPr="00840AB0">
        <w:t xml:space="preserve"> the agenda of any meeting.</w:t>
      </w:r>
    </w:p>
    <w:p w14:paraId="026BD7EE" w14:textId="77777777" w:rsidR="003353DE" w:rsidRDefault="003353DE" w:rsidP="003353DE">
      <w:pPr>
        <w:widowControl w:val="0"/>
        <w:rPr>
          <w:b/>
        </w:rPr>
      </w:pPr>
    </w:p>
    <w:p w14:paraId="58F50F75" w14:textId="77777777" w:rsidR="003353DE" w:rsidRDefault="00224B6D" w:rsidP="003353DE">
      <w:pPr>
        <w:widowControl w:val="0"/>
        <w:numPr>
          <w:ilvl w:val="0"/>
          <w:numId w:val="1"/>
        </w:numPr>
        <w:rPr>
          <w:b/>
        </w:rPr>
      </w:pPr>
      <w:r w:rsidRPr="003353DE">
        <w:rPr>
          <w:b/>
        </w:rPr>
        <w:t>Board Materials Distributed in Advance</w:t>
      </w:r>
    </w:p>
    <w:p w14:paraId="3C132780" w14:textId="428D06F2" w:rsidR="00224B6D" w:rsidRDefault="00224B6D" w:rsidP="003353DE">
      <w:pPr>
        <w:widowControl w:val="0"/>
      </w:pPr>
      <w:r w:rsidRPr="00840AB0">
        <w:t xml:space="preserve">To facilitate preparation for Board meetings, information that is important to the Board’s understanding of agenda items and the Company’s business </w:t>
      </w:r>
      <w:proofErr w:type="gramStart"/>
      <w:r w:rsidR="00A26740">
        <w:t>shall</w:t>
      </w:r>
      <w:proofErr w:type="gramEnd"/>
      <w:r w:rsidR="00EF4146">
        <w:t xml:space="preserve"> be </w:t>
      </w:r>
      <w:r w:rsidRPr="00840AB0">
        <w:t xml:space="preserve">provided to the </w:t>
      </w:r>
      <w:r w:rsidR="00992300" w:rsidRPr="00840AB0">
        <w:t>Directors</w:t>
      </w:r>
      <w:r w:rsidRPr="00840AB0">
        <w:t xml:space="preserve"> </w:t>
      </w:r>
      <w:r w:rsidR="00347141">
        <w:t xml:space="preserve">at least five </w:t>
      </w:r>
      <w:r w:rsidR="004E4E4D">
        <w:t xml:space="preserve">business </w:t>
      </w:r>
      <w:r w:rsidRPr="00840AB0">
        <w:t>days in advance of the meetings. Management</w:t>
      </w:r>
      <w:r w:rsidR="00CC4F35">
        <w:t xml:space="preserve"> will</w:t>
      </w:r>
      <w:r w:rsidRPr="00840AB0">
        <w:t xml:space="preserve"> attempt to provide </w:t>
      </w:r>
      <w:r w:rsidR="00D51183">
        <w:t xml:space="preserve">timely, </w:t>
      </w:r>
      <w:r w:rsidR="00D51183">
        <w:lastRenderedPageBreak/>
        <w:t>pertinent, and complete</w:t>
      </w:r>
      <w:r w:rsidR="00D51183" w:rsidRPr="00840AB0">
        <w:t xml:space="preserve"> </w:t>
      </w:r>
      <w:r w:rsidRPr="00840AB0">
        <w:t xml:space="preserve">information to apprise the </w:t>
      </w:r>
      <w:r w:rsidR="00992300" w:rsidRPr="00840AB0">
        <w:t>Directors</w:t>
      </w:r>
      <w:r w:rsidRPr="00840AB0">
        <w:t xml:space="preserve"> without </w:t>
      </w:r>
      <w:proofErr w:type="gramStart"/>
      <w:r w:rsidRPr="00840AB0">
        <w:t>being overwhelming</w:t>
      </w:r>
      <w:proofErr w:type="gramEnd"/>
      <w:r w:rsidRPr="00840AB0">
        <w:t>.</w:t>
      </w:r>
    </w:p>
    <w:p w14:paraId="771F1FFA" w14:textId="3A63AF0F" w:rsidR="00416236" w:rsidRDefault="00416236" w:rsidP="003353DE">
      <w:pPr>
        <w:widowControl w:val="0"/>
      </w:pPr>
    </w:p>
    <w:p w14:paraId="751FB1F4" w14:textId="5EEC03AE" w:rsidR="00416236" w:rsidRDefault="00553BC4" w:rsidP="00416236">
      <w:pPr>
        <w:widowControl w:val="0"/>
        <w:numPr>
          <w:ilvl w:val="0"/>
          <w:numId w:val="1"/>
        </w:numPr>
        <w:rPr>
          <w:b/>
        </w:rPr>
      </w:pPr>
      <w:r>
        <w:rPr>
          <w:b/>
        </w:rPr>
        <w:t>Use of Technology During Meetings</w:t>
      </w:r>
    </w:p>
    <w:p w14:paraId="1D3FAF10" w14:textId="61A22D60" w:rsidR="00416236" w:rsidRPr="002B3F20" w:rsidRDefault="00565FB0" w:rsidP="003353DE">
      <w:pPr>
        <w:widowControl w:val="0"/>
        <w:rPr>
          <w:bCs/>
        </w:rPr>
      </w:pPr>
      <w:r w:rsidRPr="002B3F20">
        <w:rPr>
          <w:bCs/>
        </w:rPr>
        <w:t xml:space="preserve">Mindful that technology can be a constant distraction, all Directors and others present </w:t>
      </w:r>
      <w:r w:rsidR="00DD0E4A" w:rsidRPr="002B3F20">
        <w:rPr>
          <w:bCs/>
        </w:rPr>
        <w:t xml:space="preserve">during Board and </w:t>
      </w:r>
      <w:r w:rsidR="00F76D53">
        <w:rPr>
          <w:bCs/>
        </w:rPr>
        <w:t>c</w:t>
      </w:r>
      <w:r w:rsidR="00DD0E4A" w:rsidRPr="002B3F20">
        <w:rPr>
          <w:bCs/>
        </w:rPr>
        <w:t xml:space="preserve">ommittee meetings </w:t>
      </w:r>
      <w:r w:rsidRPr="002B3F20">
        <w:rPr>
          <w:bCs/>
        </w:rPr>
        <w:t xml:space="preserve">will silence their phones and put them away and out of sight while the </w:t>
      </w:r>
      <w:r w:rsidR="00DD0E4A" w:rsidRPr="002B3F20">
        <w:rPr>
          <w:bCs/>
        </w:rPr>
        <w:t>mee</w:t>
      </w:r>
      <w:r w:rsidR="003F0381">
        <w:rPr>
          <w:bCs/>
        </w:rPr>
        <w:t>t</w:t>
      </w:r>
      <w:r w:rsidR="00DD0E4A" w:rsidRPr="002B3F20">
        <w:rPr>
          <w:bCs/>
        </w:rPr>
        <w:t>ing</w:t>
      </w:r>
      <w:r w:rsidRPr="002B3F20">
        <w:rPr>
          <w:bCs/>
        </w:rPr>
        <w:t xml:space="preserve"> is in session. From time to time at the request of the Chair or Lead </w:t>
      </w:r>
      <w:r w:rsidR="00A26740">
        <w:rPr>
          <w:bCs/>
        </w:rPr>
        <w:t xml:space="preserve">Independent </w:t>
      </w:r>
      <w:r w:rsidRPr="002B3F20">
        <w:rPr>
          <w:bCs/>
        </w:rPr>
        <w:t xml:space="preserve">Director, the </w:t>
      </w:r>
      <w:r w:rsidR="00DD0E4A" w:rsidRPr="002B3F20">
        <w:rPr>
          <w:bCs/>
        </w:rPr>
        <w:t>B</w:t>
      </w:r>
      <w:r w:rsidRPr="002B3F20">
        <w:rPr>
          <w:bCs/>
        </w:rPr>
        <w:t xml:space="preserve">oard will meet without computers or tablets or any other technologies nearby, </w:t>
      </w:r>
      <w:proofErr w:type="gramStart"/>
      <w:r w:rsidRPr="002B3F20">
        <w:rPr>
          <w:bCs/>
        </w:rPr>
        <w:t>so as to</w:t>
      </w:r>
      <w:proofErr w:type="gramEnd"/>
      <w:r w:rsidRPr="002B3F20">
        <w:rPr>
          <w:bCs/>
        </w:rPr>
        <w:t xml:space="preserve"> have more intimate and undistracted discussions.</w:t>
      </w:r>
    </w:p>
    <w:p w14:paraId="1C883BE3" w14:textId="77777777" w:rsidR="00E206B7" w:rsidRPr="00904555" w:rsidRDefault="00E206B7" w:rsidP="003353DE">
      <w:pPr>
        <w:widowControl w:val="0"/>
        <w:outlineLvl w:val="0"/>
        <w:rPr>
          <w:b/>
          <w:highlight w:val="yellow"/>
        </w:rPr>
      </w:pPr>
    </w:p>
    <w:p w14:paraId="316E30D5" w14:textId="77777777" w:rsidR="00224B6D" w:rsidRPr="00154373" w:rsidRDefault="00224B6D" w:rsidP="003353DE">
      <w:pPr>
        <w:widowControl w:val="0"/>
        <w:outlineLvl w:val="0"/>
        <w:rPr>
          <w:b/>
        </w:rPr>
      </w:pPr>
      <w:r w:rsidRPr="00154373">
        <w:rPr>
          <w:b/>
        </w:rPr>
        <w:t>Committee Matters</w:t>
      </w:r>
    </w:p>
    <w:p w14:paraId="6B542C26" w14:textId="77777777" w:rsidR="00224B6D" w:rsidRPr="00154373" w:rsidRDefault="00224B6D" w:rsidP="003353DE">
      <w:pPr>
        <w:widowControl w:val="0"/>
      </w:pPr>
    </w:p>
    <w:p w14:paraId="172EA6AB" w14:textId="5E9DD44F" w:rsidR="00224B6D" w:rsidRPr="00EF4146" w:rsidRDefault="00224B6D" w:rsidP="00EF4146">
      <w:pPr>
        <w:pStyle w:val="ListParagraph"/>
        <w:widowControl w:val="0"/>
        <w:numPr>
          <w:ilvl w:val="0"/>
          <w:numId w:val="1"/>
        </w:numPr>
        <w:rPr>
          <w:b/>
        </w:rPr>
      </w:pPr>
      <w:r w:rsidRPr="00EF4146">
        <w:rPr>
          <w:b/>
        </w:rPr>
        <w:t>Number and Structure of Committees</w:t>
      </w:r>
    </w:p>
    <w:p w14:paraId="73BCA125" w14:textId="1ECC22C7" w:rsidR="00224B6D" w:rsidRPr="00904555" w:rsidRDefault="00224B6D" w:rsidP="003353DE">
      <w:pPr>
        <w:widowControl w:val="0"/>
        <w:rPr>
          <w:b/>
          <w:highlight w:val="yellow"/>
        </w:rPr>
      </w:pPr>
      <w:r w:rsidRPr="008F6D2A">
        <w:t>It is the general policy of the Company that all major decisions be considered by the Board as a whole.</w:t>
      </w:r>
      <w:r w:rsidR="008F6D2A" w:rsidRPr="008F6D2A">
        <w:t xml:space="preserve"> </w:t>
      </w:r>
      <w:r w:rsidRPr="008F6D2A">
        <w:t xml:space="preserve">Accordingly, the committee structure of the Board is limited to those committees considered to be </w:t>
      </w:r>
      <w:r w:rsidR="002045F3" w:rsidRPr="008F6D2A">
        <w:t>critical to the efficient operation of the Board</w:t>
      </w:r>
      <w:r w:rsidRPr="008F6D2A">
        <w:t xml:space="preserve">. The current </w:t>
      </w:r>
      <w:r w:rsidR="00CC1564" w:rsidRPr="008F6D2A">
        <w:t xml:space="preserve">standing </w:t>
      </w:r>
      <w:r w:rsidRPr="008F6D2A">
        <w:t xml:space="preserve">committees </w:t>
      </w:r>
      <w:r w:rsidR="00CC1564" w:rsidRPr="008F6D2A">
        <w:t xml:space="preserve">of the Board </w:t>
      </w:r>
      <w:r w:rsidRPr="008F6D2A">
        <w:t xml:space="preserve">are the </w:t>
      </w:r>
      <w:r w:rsidR="00FE28BA">
        <w:t xml:space="preserve">Executive Committee, </w:t>
      </w:r>
      <w:r w:rsidRPr="008F6D2A">
        <w:t xml:space="preserve">Audit Committee, </w:t>
      </w:r>
      <w:r w:rsidR="00EF4146">
        <w:t xml:space="preserve">Human Resources </w:t>
      </w:r>
      <w:r w:rsidRPr="008F6D2A">
        <w:t xml:space="preserve">Committee, </w:t>
      </w:r>
      <w:r w:rsidR="00753C0B" w:rsidRPr="008F6D2A">
        <w:t>Governance Committee</w:t>
      </w:r>
      <w:r w:rsidR="00CC4F35">
        <w:t>,</w:t>
      </w:r>
      <w:r w:rsidR="008A28A5" w:rsidRPr="008F6D2A">
        <w:t xml:space="preserve"> and </w:t>
      </w:r>
      <w:r w:rsidR="008F6D2A" w:rsidRPr="008F6D2A">
        <w:t>Sustainability</w:t>
      </w:r>
      <w:r w:rsidR="008A28A5" w:rsidRPr="008F6D2A">
        <w:t xml:space="preserve"> Committee</w:t>
      </w:r>
      <w:r w:rsidRPr="008F6D2A">
        <w:t xml:space="preserve">. From time to time, other committees may be formed as the need arises. </w:t>
      </w:r>
      <w:r w:rsidRPr="00950E74">
        <w:t xml:space="preserve">Each </w:t>
      </w:r>
      <w:r w:rsidR="00974F7F" w:rsidRPr="00950E74">
        <w:t xml:space="preserve">standing </w:t>
      </w:r>
      <w:r w:rsidRPr="00950E74">
        <w:t xml:space="preserve">committee will have its own charter. </w:t>
      </w:r>
      <w:r w:rsidR="007D6F25" w:rsidRPr="00950E74">
        <w:t>The advice of the Governance Committee should be sought when</w:t>
      </w:r>
      <w:r w:rsidR="003223E1" w:rsidRPr="00950E74">
        <w:t xml:space="preserve"> drafting </w:t>
      </w:r>
      <w:r w:rsidR="007D6F25" w:rsidRPr="00950E74">
        <w:t>charters and material amendments to charters to ensure they reflect good governance practices.</w:t>
      </w:r>
      <w:r w:rsidR="001471AD" w:rsidRPr="00950E74">
        <w:t xml:space="preserve"> </w:t>
      </w:r>
      <w:r w:rsidR="00D33786" w:rsidRPr="00950E74">
        <w:t xml:space="preserve">Committee </w:t>
      </w:r>
      <w:r w:rsidRPr="00950E74">
        <w:t>charters will set forth the purposes and responsibilities of the committees</w:t>
      </w:r>
      <w:r w:rsidR="00D33786" w:rsidRPr="00950E74">
        <w:t xml:space="preserve">, the </w:t>
      </w:r>
      <w:r w:rsidRPr="00950E74">
        <w:t>qualifications for committee membership</w:t>
      </w:r>
      <w:r w:rsidR="00D33786" w:rsidRPr="00950E74">
        <w:t>, and will require the committee to</w:t>
      </w:r>
      <w:r w:rsidR="009C2F4B" w:rsidRPr="00950E74">
        <w:t xml:space="preserve"> </w:t>
      </w:r>
      <w:r w:rsidRPr="00950E74">
        <w:t>evaluate its performance.</w:t>
      </w:r>
      <w:r w:rsidR="00B93AF8" w:rsidRPr="00950E74">
        <w:t xml:space="preserve"> Each committee will report regularly to the Board regarding its activities.</w:t>
      </w:r>
      <w:r w:rsidR="003A36B5" w:rsidRPr="00950E74">
        <w:t xml:space="preserve"> Committee reports may be verbal or in writing and may be provided by delivering the committee’s minutes.</w:t>
      </w:r>
    </w:p>
    <w:p w14:paraId="267EFD08" w14:textId="77777777" w:rsidR="00224B6D" w:rsidRPr="00904555" w:rsidRDefault="00224B6D" w:rsidP="003353DE">
      <w:pPr>
        <w:widowControl w:val="0"/>
        <w:rPr>
          <w:highlight w:val="yellow"/>
        </w:rPr>
      </w:pPr>
    </w:p>
    <w:p w14:paraId="70BDE7A8" w14:textId="1A928E20" w:rsidR="00224B6D" w:rsidRPr="006E1FBD" w:rsidRDefault="00224B6D" w:rsidP="006E1FBD">
      <w:pPr>
        <w:pStyle w:val="ListParagraph"/>
        <w:widowControl w:val="0"/>
        <w:numPr>
          <w:ilvl w:val="0"/>
          <w:numId w:val="1"/>
        </w:numPr>
        <w:rPr>
          <w:b/>
        </w:rPr>
      </w:pPr>
      <w:r w:rsidRPr="006E1FBD">
        <w:rPr>
          <w:b/>
        </w:rPr>
        <w:t>Assignment and Rotation of Committee Members</w:t>
      </w:r>
      <w:r w:rsidR="006F2CAD">
        <w:rPr>
          <w:b/>
        </w:rPr>
        <w:t xml:space="preserve"> and Chairs</w:t>
      </w:r>
    </w:p>
    <w:p w14:paraId="406D0A5F" w14:textId="30081EA9" w:rsidR="00224B6D" w:rsidRPr="00C97D15" w:rsidRDefault="00365CA8" w:rsidP="003353DE">
      <w:pPr>
        <w:widowControl w:val="0"/>
      </w:pPr>
      <w:r>
        <w:t>The Board assigns c</w:t>
      </w:r>
      <w:r w:rsidR="00224B6D" w:rsidRPr="00C97D15">
        <w:t xml:space="preserve">ommittee members </w:t>
      </w:r>
      <w:r w:rsidR="00D563DB">
        <w:t xml:space="preserve">and committee chairs </w:t>
      </w:r>
      <w:r w:rsidR="00224B6D" w:rsidRPr="00C97D15">
        <w:t>after consideration of the</w:t>
      </w:r>
      <w:r w:rsidR="00D51183">
        <w:t xml:space="preserve"> needs of the Company and the skills and</w:t>
      </w:r>
      <w:r w:rsidR="00224B6D" w:rsidRPr="00C97D15">
        <w:t xml:space="preserve"> desires of individual </w:t>
      </w:r>
      <w:r w:rsidR="00992300" w:rsidRPr="00C97D15">
        <w:t>Directors</w:t>
      </w:r>
      <w:r w:rsidR="00224B6D" w:rsidRPr="00C97D15">
        <w:t xml:space="preserve">. </w:t>
      </w:r>
      <w:r w:rsidR="007E14C0">
        <w:t>Every other year, or as needed, committee m</w:t>
      </w:r>
      <w:r w:rsidR="00224B6D" w:rsidRPr="00C97D15">
        <w:t xml:space="preserve">embership </w:t>
      </w:r>
      <w:r w:rsidR="00D563DB">
        <w:t xml:space="preserve">and chairs are evaluated </w:t>
      </w:r>
      <w:r w:rsidR="0047552D">
        <w:t xml:space="preserve">by the Lead </w:t>
      </w:r>
      <w:r w:rsidR="00DD57FA">
        <w:t xml:space="preserve">Independent </w:t>
      </w:r>
      <w:r w:rsidR="0047552D">
        <w:t>Director</w:t>
      </w:r>
      <w:r w:rsidR="007E14C0">
        <w:t xml:space="preserve"> and any recommended changes are made to the Governance Committee</w:t>
      </w:r>
      <w:r w:rsidR="00224B6D" w:rsidRPr="00C97D15">
        <w:t>.</w:t>
      </w:r>
    </w:p>
    <w:p w14:paraId="3233BF8C" w14:textId="77777777" w:rsidR="00224B6D" w:rsidRPr="00904555" w:rsidRDefault="00224B6D" w:rsidP="003353DE">
      <w:pPr>
        <w:widowControl w:val="0"/>
        <w:rPr>
          <w:highlight w:val="yellow"/>
        </w:rPr>
      </w:pPr>
    </w:p>
    <w:p w14:paraId="064819F5" w14:textId="4D2302AA" w:rsidR="00224B6D" w:rsidRPr="006E1FBD" w:rsidRDefault="00224B6D" w:rsidP="002B3F20">
      <w:pPr>
        <w:pStyle w:val="ListParagraph"/>
        <w:keepNext/>
        <w:widowControl w:val="0"/>
        <w:numPr>
          <w:ilvl w:val="0"/>
          <w:numId w:val="1"/>
        </w:numPr>
        <w:rPr>
          <w:b/>
        </w:rPr>
      </w:pPr>
      <w:r w:rsidRPr="006E1FBD">
        <w:rPr>
          <w:b/>
        </w:rPr>
        <w:t>Committee Meeting Frequency and Agenda</w:t>
      </w:r>
    </w:p>
    <w:p w14:paraId="1718730B" w14:textId="11103D82" w:rsidR="00224B6D" w:rsidRPr="00C97D15" w:rsidRDefault="00224B6D" w:rsidP="003353DE">
      <w:pPr>
        <w:widowControl w:val="0"/>
        <w:autoSpaceDE w:val="0"/>
        <w:autoSpaceDN w:val="0"/>
        <w:adjustRightInd w:val="0"/>
        <w:spacing w:line="264" w:lineRule="atLeast"/>
      </w:pPr>
      <w:r w:rsidRPr="00C97D15">
        <w:t>The Chair of each committee, in consultation with the committee members and management, will determine the agenda, frequency</w:t>
      </w:r>
      <w:r w:rsidR="00CC4F35">
        <w:t>,</w:t>
      </w:r>
      <w:r w:rsidRPr="00C97D15">
        <w:t xml:space="preserve"> and length of the committee meetings consistent with any requirements set forth in the </w:t>
      </w:r>
      <w:r w:rsidR="000E0450">
        <w:t xml:space="preserve">applicable </w:t>
      </w:r>
      <w:r w:rsidRPr="00C97D15">
        <w:t>committee</w:t>
      </w:r>
      <w:r w:rsidR="000E0450">
        <w:t>’</w:t>
      </w:r>
      <w:r w:rsidRPr="00C97D15">
        <w:t>s charter. The schedule for each committee will be furnished to all Directors.</w:t>
      </w:r>
    </w:p>
    <w:p w14:paraId="17E992F1" w14:textId="76B6EECE" w:rsidR="00097DB2" w:rsidRDefault="00097DB2" w:rsidP="003353DE">
      <w:pPr>
        <w:widowControl w:val="0"/>
        <w:autoSpaceDE w:val="0"/>
        <w:autoSpaceDN w:val="0"/>
        <w:adjustRightInd w:val="0"/>
        <w:spacing w:line="264" w:lineRule="atLeast"/>
        <w:rPr>
          <w:highlight w:val="yellow"/>
        </w:rPr>
      </w:pPr>
    </w:p>
    <w:p w14:paraId="62F44B12" w14:textId="2DC1F01D" w:rsidR="00097DB2" w:rsidRPr="006E1FBD" w:rsidRDefault="00456DDE" w:rsidP="006E1FBD">
      <w:pPr>
        <w:pStyle w:val="ListParagraph"/>
        <w:widowControl w:val="0"/>
        <w:numPr>
          <w:ilvl w:val="0"/>
          <w:numId w:val="1"/>
        </w:numPr>
        <w:autoSpaceDE w:val="0"/>
        <w:autoSpaceDN w:val="0"/>
        <w:adjustRightInd w:val="0"/>
        <w:spacing w:line="264" w:lineRule="atLeast"/>
        <w:rPr>
          <w:b/>
          <w:bCs/>
        </w:rPr>
      </w:pPr>
      <w:r w:rsidRPr="006E1FBD">
        <w:rPr>
          <w:b/>
          <w:bCs/>
        </w:rPr>
        <w:t>Audit Committee Expertise</w:t>
      </w:r>
    </w:p>
    <w:p w14:paraId="610530E5" w14:textId="74937A42" w:rsidR="00456DDE" w:rsidRDefault="00456DDE" w:rsidP="003353DE">
      <w:pPr>
        <w:widowControl w:val="0"/>
        <w:autoSpaceDE w:val="0"/>
        <w:autoSpaceDN w:val="0"/>
        <w:adjustRightInd w:val="0"/>
        <w:spacing w:line="264" w:lineRule="atLeast"/>
      </w:pPr>
      <w:r w:rsidRPr="00456DDE">
        <w:t xml:space="preserve">The Board will determine at least on an annual basis whether at least one member of the Audit Committee satisfies the criteria necessary to be deemed an “audit committee financial expert,” as such criteria is established by the </w:t>
      </w:r>
      <w:r w:rsidR="00CC4F35">
        <w:t xml:space="preserve">U.S. </w:t>
      </w:r>
      <w:r w:rsidRPr="00456DDE">
        <w:t xml:space="preserve">Securities and Exchange Commission. </w:t>
      </w:r>
    </w:p>
    <w:p w14:paraId="58C62565" w14:textId="77777777" w:rsidR="004A7B10" w:rsidRDefault="004A7B10" w:rsidP="003353DE">
      <w:pPr>
        <w:widowControl w:val="0"/>
        <w:autoSpaceDE w:val="0"/>
        <w:autoSpaceDN w:val="0"/>
        <w:adjustRightInd w:val="0"/>
        <w:spacing w:line="264" w:lineRule="atLeast"/>
      </w:pPr>
    </w:p>
    <w:p w14:paraId="57473453" w14:textId="26F8EFE4" w:rsidR="00C50E78" w:rsidRPr="006E1FBD" w:rsidRDefault="008541A3" w:rsidP="006E1FBD">
      <w:pPr>
        <w:pStyle w:val="ListParagraph"/>
        <w:widowControl w:val="0"/>
        <w:numPr>
          <w:ilvl w:val="0"/>
          <w:numId w:val="1"/>
        </w:numPr>
        <w:autoSpaceDE w:val="0"/>
        <w:autoSpaceDN w:val="0"/>
        <w:adjustRightInd w:val="0"/>
        <w:spacing w:line="264" w:lineRule="atLeast"/>
        <w:rPr>
          <w:b/>
          <w:bCs/>
        </w:rPr>
      </w:pPr>
      <w:r w:rsidRPr="006E1FBD">
        <w:rPr>
          <w:b/>
          <w:bCs/>
        </w:rPr>
        <w:t>Review of Related Party Transaction</w:t>
      </w:r>
    </w:p>
    <w:p w14:paraId="71C5DCC5" w14:textId="0E31EADE" w:rsidR="008541A3" w:rsidRPr="008541A3" w:rsidRDefault="004F040E" w:rsidP="003353DE">
      <w:pPr>
        <w:widowControl w:val="0"/>
        <w:autoSpaceDE w:val="0"/>
        <w:autoSpaceDN w:val="0"/>
        <w:adjustRightInd w:val="0"/>
        <w:spacing w:line="264" w:lineRule="atLeast"/>
      </w:pPr>
      <w:r>
        <w:t xml:space="preserve">The </w:t>
      </w:r>
      <w:r w:rsidR="002204BA">
        <w:t xml:space="preserve">Company shall maintain </w:t>
      </w:r>
      <w:r w:rsidR="000E0450">
        <w:t>a separate</w:t>
      </w:r>
      <w:r w:rsidR="002204BA">
        <w:t xml:space="preserve"> </w:t>
      </w:r>
      <w:r w:rsidR="00022D43">
        <w:t xml:space="preserve">Conflicts of Interest and Related Party Transactions Policy for Shareholders, Board Members, and </w:t>
      </w:r>
      <w:r w:rsidR="000E0450">
        <w:t>t</w:t>
      </w:r>
      <w:r w:rsidR="00022D43">
        <w:t>he Executive Leadership Team</w:t>
      </w:r>
      <w:r w:rsidR="000E0450">
        <w:t xml:space="preserve"> to </w:t>
      </w:r>
      <w:r w:rsidR="002204BA">
        <w:t>govern</w:t>
      </w:r>
      <w:r w:rsidR="008541A3">
        <w:t xml:space="preserve"> </w:t>
      </w:r>
      <w:r w:rsidR="000E0450">
        <w:t xml:space="preserve">the review and evaluation of </w:t>
      </w:r>
      <w:r w:rsidR="00AF7AF3">
        <w:t xml:space="preserve">all </w:t>
      </w:r>
      <w:r w:rsidR="000E0450">
        <w:t>r</w:t>
      </w:r>
      <w:r w:rsidR="00AF7AF3">
        <w:t xml:space="preserve">elated </w:t>
      </w:r>
      <w:r w:rsidR="000E0450">
        <w:t>p</w:t>
      </w:r>
      <w:r w:rsidR="00AF7AF3">
        <w:t xml:space="preserve">arty </w:t>
      </w:r>
      <w:r w:rsidR="000E0450">
        <w:t>t</w:t>
      </w:r>
      <w:r w:rsidR="00AF7AF3">
        <w:t>ransactions</w:t>
      </w:r>
      <w:r w:rsidR="00C258F0">
        <w:t xml:space="preserve"> and other potential </w:t>
      </w:r>
      <w:r w:rsidR="000E0450">
        <w:t>c</w:t>
      </w:r>
      <w:r w:rsidR="00C258F0">
        <w:t xml:space="preserve">onflicts of </w:t>
      </w:r>
      <w:r w:rsidR="000E0450">
        <w:t>i</w:t>
      </w:r>
      <w:r w:rsidR="00C258F0">
        <w:t>nterest</w:t>
      </w:r>
      <w:r w:rsidR="00AF7AF3">
        <w:t>.</w:t>
      </w:r>
      <w:r w:rsidR="004C1F27">
        <w:t xml:space="preserve">  </w:t>
      </w:r>
    </w:p>
    <w:p w14:paraId="103C098D" w14:textId="77777777" w:rsidR="00F9145A" w:rsidRPr="00904555" w:rsidRDefault="00F9145A" w:rsidP="003353DE">
      <w:pPr>
        <w:widowControl w:val="0"/>
        <w:rPr>
          <w:highlight w:val="yellow"/>
        </w:rPr>
      </w:pPr>
    </w:p>
    <w:p w14:paraId="104AC99A" w14:textId="3384234A" w:rsidR="00224B6D" w:rsidRPr="00C97D15" w:rsidRDefault="00F9145A" w:rsidP="003353DE">
      <w:pPr>
        <w:widowControl w:val="0"/>
        <w:outlineLvl w:val="0"/>
        <w:rPr>
          <w:b/>
        </w:rPr>
      </w:pPr>
      <w:r w:rsidRPr="00C97D15">
        <w:rPr>
          <w:b/>
        </w:rPr>
        <w:t>L</w:t>
      </w:r>
      <w:r w:rsidR="00224B6D" w:rsidRPr="00C97D15">
        <w:rPr>
          <w:b/>
        </w:rPr>
        <w:t>eadership Development</w:t>
      </w:r>
    </w:p>
    <w:p w14:paraId="27EB7D8B" w14:textId="77777777" w:rsidR="00F9145A" w:rsidRPr="00C97D15" w:rsidRDefault="00F9145A" w:rsidP="003353DE">
      <w:pPr>
        <w:widowControl w:val="0"/>
        <w:rPr>
          <w:b/>
        </w:rPr>
      </w:pPr>
    </w:p>
    <w:p w14:paraId="3F3337DD" w14:textId="4D3AEFBB" w:rsidR="00224B6D" w:rsidRPr="006E1FBD" w:rsidRDefault="00224B6D" w:rsidP="006E1FBD">
      <w:pPr>
        <w:pStyle w:val="ListParagraph"/>
        <w:widowControl w:val="0"/>
        <w:numPr>
          <w:ilvl w:val="0"/>
          <w:numId w:val="1"/>
        </w:numPr>
        <w:rPr>
          <w:b/>
        </w:rPr>
      </w:pPr>
      <w:r w:rsidRPr="006E1FBD">
        <w:rPr>
          <w:b/>
        </w:rPr>
        <w:t xml:space="preserve">Formal </w:t>
      </w:r>
      <w:r w:rsidR="007121AA" w:rsidRPr="006E1FBD">
        <w:rPr>
          <w:b/>
        </w:rPr>
        <w:t>E</w:t>
      </w:r>
      <w:r w:rsidRPr="006E1FBD">
        <w:rPr>
          <w:b/>
        </w:rPr>
        <w:t xml:space="preserve">valuation of Chief Executive Officer </w:t>
      </w:r>
    </w:p>
    <w:p w14:paraId="2AF2EB68" w14:textId="5836D5EC" w:rsidR="00224B6D" w:rsidRPr="00C97D15" w:rsidRDefault="00224B6D" w:rsidP="003353DE">
      <w:pPr>
        <w:widowControl w:val="0"/>
        <w:rPr>
          <w:b/>
        </w:rPr>
      </w:pPr>
      <w:r w:rsidRPr="00C97D15">
        <w:t>Annually the Board will evaluat</w:t>
      </w:r>
      <w:r w:rsidR="00C61209">
        <w:t>e</w:t>
      </w:r>
      <w:r w:rsidRPr="00C97D15">
        <w:t xml:space="preserve"> the Chief Executive Officer, which will be communicated to the Chief Executive Officer </w:t>
      </w:r>
      <w:r w:rsidRPr="00C50E78">
        <w:t>by the Chair</w:t>
      </w:r>
      <w:r w:rsidR="00D51183">
        <w:t xml:space="preserve"> or other discussions of the Board</w:t>
      </w:r>
      <w:r w:rsidRPr="00C97D15">
        <w:t>. The evaluation should be based on objective criteria including performance of the Company, accomplishment of long-term strategic objectives</w:t>
      </w:r>
      <w:r w:rsidR="00CC4F35">
        <w:t>,</w:t>
      </w:r>
      <w:r w:rsidR="00C12845">
        <w:t xml:space="preserve"> and</w:t>
      </w:r>
      <w:r w:rsidRPr="00C97D15">
        <w:t xml:space="preserve"> development of management. The </w:t>
      </w:r>
      <w:r w:rsidR="00C12845">
        <w:t xml:space="preserve">Human Resources </w:t>
      </w:r>
      <w:r w:rsidRPr="00C97D15">
        <w:t xml:space="preserve">Committee </w:t>
      </w:r>
      <w:r w:rsidR="00C61209">
        <w:t xml:space="preserve">will use the evaluation </w:t>
      </w:r>
      <w:r w:rsidRPr="00C97D15">
        <w:t xml:space="preserve">when considering the compensation of the Chief Executive Officer. </w:t>
      </w:r>
    </w:p>
    <w:p w14:paraId="0A88B658" w14:textId="77777777" w:rsidR="00E206B7" w:rsidRPr="00904555" w:rsidRDefault="00E206B7" w:rsidP="003353DE">
      <w:pPr>
        <w:widowControl w:val="0"/>
        <w:rPr>
          <w:b/>
          <w:highlight w:val="yellow"/>
        </w:rPr>
      </w:pPr>
    </w:p>
    <w:p w14:paraId="39C804D1" w14:textId="1DD90D88" w:rsidR="00224B6D" w:rsidRPr="00C12845" w:rsidRDefault="00224B6D" w:rsidP="00C12845">
      <w:pPr>
        <w:pStyle w:val="ListParagraph"/>
        <w:widowControl w:val="0"/>
        <w:numPr>
          <w:ilvl w:val="0"/>
          <w:numId w:val="1"/>
        </w:numPr>
        <w:rPr>
          <w:b/>
        </w:rPr>
      </w:pPr>
      <w:r w:rsidRPr="00C12845">
        <w:rPr>
          <w:b/>
        </w:rPr>
        <w:t xml:space="preserve">Succession </w:t>
      </w:r>
      <w:r w:rsidR="00031F1F" w:rsidRPr="00C12845">
        <w:rPr>
          <w:b/>
        </w:rPr>
        <w:t>P</w:t>
      </w:r>
      <w:r w:rsidRPr="00C12845">
        <w:rPr>
          <w:b/>
        </w:rPr>
        <w:t>lanning and Management Development</w:t>
      </w:r>
    </w:p>
    <w:p w14:paraId="496D9E44" w14:textId="0A480452" w:rsidR="00224B6D" w:rsidRDefault="00154373" w:rsidP="003353DE">
      <w:pPr>
        <w:widowControl w:val="0"/>
        <w:autoSpaceDE w:val="0"/>
        <w:autoSpaceDN w:val="0"/>
        <w:adjustRightInd w:val="0"/>
        <w:spacing w:line="264" w:lineRule="atLeast"/>
      </w:pPr>
      <w:r w:rsidRPr="00B26E6A">
        <w:t xml:space="preserve">Management </w:t>
      </w:r>
      <w:r w:rsidR="00224B6D" w:rsidRPr="00B26E6A">
        <w:t xml:space="preserve">should make a report to the </w:t>
      </w:r>
      <w:r w:rsidR="00B26E6A" w:rsidRPr="00B26E6A">
        <w:t>Governance Committee</w:t>
      </w:r>
      <w:r w:rsidR="00224B6D" w:rsidRPr="00B26E6A">
        <w:t xml:space="preserve"> on </w:t>
      </w:r>
      <w:r w:rsidR="005307E9" w:rsidRPr="00B26E6A">
        <w:t xml:space="preserve">all </w:t>
      </w:r>
      <w:r w:rsidR="00224B6D" w:rsidRPr="00B26E6A">
        <w:t>succession plan</w:t>
      </w:r>
      <w:r w:rsidR="005307E9" w:rsidRPr="00B26E6A">
        <w:t>s</w:t>
      </w:r>
      <w:r w:rsidR="00224B6D" w:rsidRPr="00B26E6A">
        <w:t xml:space="preserve"> </w:t>
      </w:r>
      <w:r w:rsidR="005307E9" w:rsidRPr="00B26E6A">
        <w:t xml:space="preserve">in place for the Company </w:t>
      </w:r>
      <w:r w:rsidR="00224B6D" w:rsidRPr="00B26E6A">
        <w:t>on an annual basis, or at such other times as circumstances warrant. The Company</w:t>
      </w:r>
      <w:r w:rsidR="00D80E5C">
        <w:t>’</w:t>
      </w:r>
      <w:r w:rsidR="00224B6D" w:rsidRPr="00B26E6A">
        <w:t xml:space="preserve">s succession planning should include policies and principles for selection </w:t>
      </w:r>
      <w:r w:rsidR="00D13347" w:rsidRPr="00B26E6A">
        <w:t>of a Chief Executive Officer</w:t>
      </w:r>
      <w:r w:rsidRPr="00B26E6A">
        <w:t xml:space="preserve">, </w:t>
      </w:r>
      <w:r w:rsidR="00294BA5" w:rsidRPr="00B26E6A">
        <w:t xml:space="preserve">senior </w:t>
      </w:r>
      <w:proofErr w:type="gramStart"/>
      <w:r w:rsidR="00294BA5" w:rsidRPr="00B26E6A">
        <w:t>management</w:t>
      </w:r>
      <w:proofErr w:type="gramEnd"/>
      <w:r w:rsidRPr="00B26E6A">
        <w:t xml:space="preserve"> and </w:t>
      </w:r>
      <w:r w:rsidR="00D80E5C">
        <w:t>D</w:t>
      </w:r>
      <w:r w:rsidRPr="00B26E6A">
        <w:t>irectors</w:t>
      </w:r>
      <w:r w:rsidR="00D13347" w:rsidRPr="00B26E6A">
        <w:t xml:space="preserve"> </w:t>
      </w:r>
      <w:r w:rsidR="00224B6D" w:rsidRPr="00B26E6A">
        <w:t xml:space="preserve">as well as policies regarding succession in the event of an emergency or the retirement of the </w:t>
      </w:r>
      <w:r w:rsidR="00D13347" w:rsidRPr="00B26E6A">
        <w:t>Chief Executive Officer</w:t>
      </w:r>
      <w:r w:rsidRPr="00B26E6A">
        <w:t xml:space="preserve">, </w:t>
      </w:r>
      <w:r w:rsidR="00294BA5" w:rsidRPr="00B26E6A">
        <w:t>senior management</w:t>
      </w:r>
      <w:r w:rsidRPr="00B26E6A">
        <w:t xml:space="preserve"> or </w:t>
      </w:r>
      <w:r w:rsidR="00D80E5C">
        <w:t>D</w:t>
      </w:r>
      <w:r w:rsidRPr="00B26E6A">
        <w:t>irectors</w:t>
      </w:r>
      <w:r w:rsidR="00224B6D" w:rsidRPr="00B26E6A">
        <w:t xml:space="preserve">. The </w:t>
      </w:r>
      <w:r w:rsidR="00D13347" w:rsidRPr="00B26E6A">
        <w:t xml:space="preserve">Chief Executive Officer </w:t>
      </w:r>
      <w:r w:rsidR="00224B6D" w:rsidRPr="00B26E6A">
        <w:t xml:space="preserve">should </w:t>
      </w:r>
      <w:proofErr w:type="gramStart"/>
      <w:r w:rsidR="00224B6D" w:rsidRPr="00B26E6A">
        <w:t>at all times</w:t>
      </w:r>
      <w:proofErr w:type="gramEnd"/>
      <w:r w:rsidR="00224B6D" w:rsidRPr="00B26E6A">
        <w:t xml:space="preserve"> make available </w:t>
      </w:r>
      <w:r w:rsidR="00CC4F35">
        <w:t>their</w:t>
      </w:r>
      <w:r w:rsidR="00224B6D" w:rsidRPr="00B26E6A">
        <w:t xml:space="preserve"> recommendations and evaluations of potential successors, along with a review of any development plans recommended for such individuals.</w:t>
      </w:r>
    </w:p>
    <w:p w14:paraId="350E5A3F" w14:textId="02A90259" w:rsidR="00B26E6A" w:rsidRDefault="00B26E6A" w:rsidP="003353DE">
      <w:pPr>
        <w:widowControl w:val="0"/>
        <w:autoSpaceDE w:val="0"/>
        <w:autoSpaceDN w:val="0"/>
        <w:adjustRightInd w:val="0"/>
        <w:spacing w:line="264" w:lineRule="atLeast"/>
      </w:pPr>
    </w:p>
    <w:p w14:paraId="55966BF3" w14:textId="44EB102E" w:rsidR="007121AA" w:rsidRPr="00C12845" w:rsidRDefault="007121AA" w:rsidP="00C12845">
      <w:pPr>
        <w:pStyle w:val="ListParagraph"/>
        <w:widowControl w:val="0"/>
        <w:numPr>
          <w:ilvl w:val="0"/>
          <w:numId w:val="1"/>
        </w:numPr>
        <w:autoSpaceDE w:val="0"/>
        <w:autoSpaceDN w:val="0"/>
        <w:adjustRightInd w:val="0"/>
        <w:spacing w:line="264" w:lineRule="atLeast"/>
        <w:rPr>
          <w:b/>
        </w:rPr>
      </w:pPr>
      <w:r w:rsidRPr="00C12845">
        <w:rPr>
          <w:b/>
        </w:rPr>
        <w:t>Risk Management</w:t>
      </w:r>
    </w:p>
    <w:p w14:paraId="06B83660" w14:textId="4DD708CC" w:rsidR="007121AA" w:rsidRDefault="00C50E78" w:rsidP="003353DE">
      <w:pPr>
        <w:widowControl w:val="0"/>
        <w:autoSpaceDE w:val="0"/>
        <w:autoSpaceDN w:val="0"/>
        <w:adjustRightInd w:val="0"/>
        <w:spacing w:line="264" w:lineRule="atLeast"/>
      </w:pPr>
      <w:r w:rsidRPr="00C50E78">
        <w:t>The Board, with assistance as necessary from its committees, oversee</w:t>
      </w:r>
      <w:r w:rsidR="004E4E4D">
        <w:t>s</w:t>
      </w:r>
      <w:r w:rsidR="007121AA" w:rsidRPr="00C50E78">
        <w:t xml:space="preserve"> the Company’s management of financial, operational, information technology, market, capital, liquidity, reputation, strategic, legal, compliance and other risks</w:t>
      </w:r>
      <w:r w:rsidRPr="00C50E78">
        <w:t>. The Board</w:t>
      </w:r>
      <w:r w:rsidR="007121AA" w:rsidRPr="00C50E78">
        <w:t xml:space="preserve"> </w:t>
      </w:r>
      <w:r w:rsidR="004E4E4D">
        <w:t xml:space="preserve">also </w:t>
      </w:r>
      <w:r w:rsidR="007121AA" w:rsidRPr="00C50E78">
        <w:t>oversee</w:t>
      </w:r>
      <w:r w:rsidR="004E4E4D">
        <w:t>s</w:t>
      </w:r>
      <w:r w:rsidR="007121AA" w:rsidRPr="00C50E78">
        <w:t xml:space="preserve"> the Company’s enterprise management framework.</w:t>
      </w:r>
    </w:p>
    <w:p w14:paraId="2E9500B6" w14:textId="25490E5A" w:rsidR="00655C5F" w:rsidRDefault="00655C5F" w:rsidP="003353DE">
      <w:pPr>
        <w:widowControl w:val="0"/>
        <w:autoSpaceDE w:val="0"/>
        <w:autoSpaceDN w:val="0"/>
        <w:adjustRightInd w:val="0"/>
        <w:spacing w:line="264" w:lineRule="atLeast"/>
      </w:pPr>
    </w:p>
    <w:p w14:paraId="7EB84A10" w14:textId="6731E722" w:rsidR="00655C5F" w:rsidRPr="00655C5F" w:rsidRDefault="00655C5F" w:rsidP="002B3F20">
      <w:pPr>
        <w:keepNext/>
        <w:keepLines/>
        <w:widowControl w:val="0"/>
        <w:autoSpaceDE w:val="0"/>
        <w:autoSpaceDN w:val="0"/>
        <w:adjustRightInd w:val="0"/>
        <w:spacing w:line="264" w:lineRule="atLeast"/>
        <w:rPr>
          <w:b/>
          <w:bCs/>
        </w:rPr>
      </w:pPr>
      <w:r>
        <w:rPr>
          <w:b/>
          <w:bCs/>
        </w:rPr>
        <w:t xml:space="preserve">Review and Disclosure </w:t>
      </w:r>
    </w:p>
    <w:p w14:paraId="640AC655" w14:textId="77777777" w:rsidR="007121AA" w:rsidRPr="00904555" w:rsidRDefault="007121AA" w:rsidP="002B3F20">
      <w:pPr>
        <w:keepNext/>
        <w:keepLines/>
        <w:widowControl w:val="0"/>
        <w:autoSpaceDE w:val="0"/>
        <w:autoSpaceDN w:val="0"/>
        <w:adjustRightInd w:val="0"/>
        <w:spacing w:line="264" w:lineRule="atLeast"/>
        <w:rPr>
          <w:b/>
          <w:highlight w:val="yellow"/>
        </w:rPr>
      </w:pPr>
    </w:p>
    <w:p w14:paraId="0C679355" w14:textId="1E372A68" w:rsidR="00941025" w:rsidRPr="00B239B9" w:rsidRDefault="00941025" w:rsidP="002B3F20">
      <w:pPr>
        <w:pStyle w:val="ListParagraph"/>
        <w:keepNext/>
        <w:keepLines/>
        <w:widowControl w:val="0"/>
        <w:numPr>
          <w:ilvl w:val="0"/>
          <w:numId w:val="1"/>
        </w:numPr>
        <w:autoSpaceDE w:val="0"/>
        <w:autoSpaceDN w:val="0"/>
        <w:adjustRightInd w:val="0"/>
        <w:spacing w:line="264" w:lineRule="atLeast"/>
        <w:rPr>
          <w:b/>
        </w:rPr>
      </w:pPr>
      <w:r w:rsidRPr="00B239B9">
        <w:rPr>
          <w:b/>
        </w:rPr>
        <w:t xml:space="preserve">Review of the </w:t>
      </w:r>
      <w:r w:rsidR="00B131F7" w:rsidRPr="00B239B9">
        <w:rPr>
          <w:b/>
        </w:rPr>
        <w:t>Governance Principles</w:t>
      </w:r>
    </w:p>
    <w:p w14:paraId="52309C13" w14:textId="13179438" w:rsidR="009B552B" w:rsidRDefault="00941025" w:rsidP="00821DAB">
      <w:pPr>
        <w:widowControl w:val="0"/>
        <w:autoSpaceDE w:val="0"/>
        <w:autoSpaceDN w:val="0"/>
        <w:adjustRightInd w:val="0"/>
        <w:spacing w:line="264" w:lineRule="atLeast"/>
      </w:pPr>
      <w:r w:rsidRPr="00B131F7">
        <w:t xml:space="preserve">The </w:t>
      </w:r>
      <w:r w:rsidR="00DD5DE0" w:rsidRPr="00B131F7">
        <w:t>Governance</w:t>
      </w:r>
      <w:r w:rsidRPr="00B131F7">
        <w:t xml:space="preserve"> </w:t>
      </w:r>
      <w:r w:rsidR="00B35AC2" w:rsidRPr="00B131F7">
        <w:t xml:space="preserve">Committee </w:t>
      </w:r>
      <w:r w:rsidR="00DD5DE0" w:rsidRPr="00B131F7">
        <w:t xml:space="preserve">has primary oversight responsibility </w:t>
      </w:r>
      <w:r w:rsidR="00B35AC2" w:rsidRPr="00B131F7">
        <w:t>for</w:t>
      </w:r>
      <w:r w:rsidR="00DD5DE0" w:rsidRPr="00B131F7">
        <w:t xml:space="preserve"> </w:t>
      </w:r>
      <w:r w:rsidRPr="00B131F7">
        <w:t xml:space="preserve">these </w:t>
      </w:r>
      <w:r w:rsidR="00B131F7" w:rsidRPr="00B131F7">
        <w:t xml:space="preserve">Governance Principles </w:t>
      </w:r>
      <w:r w:rsidR="002A5706" w:rsidRPr="00B131F7">
        <w:t xml:space="preserve">and will review these </w:t>
      </w:r>
      <w:r w:rsidR="00B131F7" w:rsidRPr="00B131F7">
        <w:t>Governance Principles</w:t>
      </w:r>
      <w:r w:rsidR="002A5706" w:rsidRPr="00B131F7">
        <w:t xml:space="preserve"> </w:t>
      </w:r>
      <w:r w:rsidR="00B35AC2" w:rsidRPr="00B131F7">
        <w:t>annually</w:t>
      </w:r>
      <w:r w:rsidR="002A5706" w:rsidRPr="00B131F7">
        <w:t>, recommending revisions to the Board as it deems necessary</w:t>
      </w:r>
      <w:r w:rsidRPr="00B131F7">
        <w:t xml:space="preserve">. </w:t>
      </w:r>
      <w:r w:rsidR="002A5947" w:rsidRPr="00B131F7">
        <w:t xml:space="preserve">The Company will make these </w:t>
      </w:r>
      <w:r w:rsidR="00B131F7" w:rsidRPr="00B131F7">
        <w:t>Governance Principles</w:t>
      </w:r>
      <w:r w:rsidR="002A5947" w:rsidRPr="00B131F7">
        <w:t xml:space="preserve"> available on the Company’s website</w:t>
      </w:r>
      <w:r w:rsidR="00C616C0" w:rsidRPr="00B131F7">
        <w:t xml:space="preserve"> and will disclose in its annual proxy statement that these </w:t>
      </w:r>
      <w:r w:rsidR="00B131F7" w:rsidRPr="00B131F7">
        <w:t>Governance Principles</w:t>
      </w:r>
      <w:r w:rsidR="00C616C0" w:rsidRPr="00B131F7">
        <w:t xml:space="preserve"> are ava</w:t>
      </w:r>
      <w:r w:rsidR="00347AB7" w:rsidRPr="00B131F7">
        <w:t>ilable on the Company’s website</w:t>
      </w:r>
      <w:r w:rsidR="00C616C0" w:rsidRPr="00B131F7">
        <w:t>.</w:t>
      </w:r>
    </w:p>
    <w:p w14:paraId="0A9DDCB9" w14:textId="65295768" w:rsidR="00FA3AA5" w:rsidRDefault="00FA3AA5" w:rsidP="00821DAB">
      <w:pPr>
        <w:widowControl w:val="0"/>
        <w:autoSpaceDE w:val="0"/>
        <w:autoSpaceDN w:val="0"/>
        <w:adjustRightInd w:val="0"/>
        <w:spacing w:line="264" w:lineRule="atLeast"/>
      </w:pPr>
    </w:p>
    <w:p w14:paraId="7E0B2571" w14:textId="0CA85923" w:rsidR="00FA3AA5" w:rsidRDefault="00FA3AA5" w:rsidP="00821DAB">
      <w:pPr>
        <w:widowControl w:val="0"/>
        <w:autoSpaceDE w:val="0"/>
        <w:autoSpaceDN w:val="0"/>
        <w:adjustRightInd w:val="0"/>
        <w:spacing w:line="264" w:lineRule="atLeast"/>
      </w:pPr>
    </w:p>
    <w:p w14:paraId="48EB219B" w14:textId="77777777" w:rsidR="00FA3AA5" w:rsidRDefault="00FA3AA5" w:rsidP="00821DAB">
      <w:pPr>
        <w:widowControl w:val="0"/>
        <w:autoSpaceDE w:val="0"/>
        <w:autoSpaceDN w:val="0"/>
        <w:adjustRightInd w:val="0"/>
        <w:spacing w:line="264" w:lineRule="atLeast"/>
      </w:pPr>
    </w:p>
    <w:p w14:paraId="081E36AB" w14:textId="3BD80C2D" w:rsidR="002863D0" w:rsidRPr="002863D0" w:rsidRDefault="00204248" w:rsidP="00821DAB">
      <w:pPr>
        <w:widowControl w:val="0"/>
        <w:autoSpaceDE w:val="0"/>
        <w:autoSpaceDN w:val="0"/>
        <w:adjustRightInd w:val="0"/>
        <w:spacing w:line="264" w:lineRule="atLeast"/>
        <w:rPr>
          <w:b/>
          <w:bCs/>
          <w:i/>
          <w:iCs/>
        </w:rPr>
      </w:pPr>
      <w:r>
        <w:rPr>
          <w:b/>
          <w:bCs/>
          <w:i/>
          <w:iCs/>
        </w:rPr>
        <w:t>Effective October 9, 2023</w:t>
      </w:r>
    </w:p>
    <w:sectPr w:rsidR="002863D0" w:rsidRPr="002863D0" w:rsidSect="00F9145A">
      <w:footerReference w:type="even" r:id="rId8"/>
      <w:footerReference w:type="default" r:id="rId9"/>
      <w:pgSz w:w="12240" w:h="15840"/>
      <w:pgMar w:top="1440" w:right="1440" w:bottom="1440" w:left="1440" w:header="72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8932" w14:textId="77777777" w:rsidR="0096521D" w:rsidRDefault="0096521D">
      <w:r>
        <w:separator/>
      </w:r>
    </w:p>
    <w:p w14:paraId="6FDE3640" w14:textId="77777777" w:rsidR="0096521D" w:rsidRDefault="0096521D"/>
  </w:endnote>
  <w:endnote w:type="continuationSeparator" w:id="0">
    <w:p w14:paraId="7A1374E2" w14:textId="77777777" w:rsidR="0096521D" w:rsidRDefault="0096521D">
      <w:r>
        <w:continuationSeparator/>
      </w:r>
    </w:p>
    <w:p w14:paraId="577808D2" w14:textId="77777777" w:rsidR="0096521D" w:rsidRDefault="0096521D"/>
  </w:endnote>
  <w:endnote w:type="continuationNotice" w:id="1">
    <w:p w14:paraId="54E7AE58" w14:textId="77777777" w:rsidR="0096521D" w:rsidRDefault="00965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B21D" w14:textId="029D4015" w:rsidR="00CB7B88" w:rsidRDefault="00CB7B88" w:rsidP="009B5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0AC">
      <w:rPr>
        <w:rStyle w:val="PageNumber"/>
        <w:noProof/>
      </w:rPr>
      <w:t>3</w:t>
    </w:r>
    <w:r>
      <w:rPr>
        <w:rStyle w:val="PageNumber"/>
      </w:rPr>
      <w:fldChar w:fldCharType="end"/>
    </w:r>
  </w:p>
  <w:p w14:paraId="0C88EB83" w14:textId="77777777" w:rsidR="00CB7B88" w:rsidRDefault="00CB7B88" w:rsidP="009B5810">
    <w:pPr>
      <w:pStyle w:val="Footer"/>
      <w:ind w:right="360"/>
    </w:pPr>
  </w:p>
  <w:p w14:paraId="7BBFC66B" w14:textId="77777777" w:rsidR="00CB7B88" w:rsidRDefault="00CB7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A97B" w14:textId="358431D9" w:rsidR="00CB7B88" w:rsidRDefault="00CB7B88" w:rsidP="00154373">
    <w:pPr>
      <w:pStyle w:val="Footer"/>
      <w:jc w:val="center"/>
    </w:pPr>
    <w:r w:rsidRPr="002837B7">
      <w:fldChar w:fldCharType="begin"/>
    </w:r>
    <w:r w:rsidRPr="002837B7">
      <w:instrText xml:space="preserve"> PAGE   \* MERGEFORMAT </w:instrText>
    </w:r>
    <w:r w:rsidRPr="002837B7">
      <w:fldChar w:fldCharType="separate"/>
    </w:r>
    <w:r w:rsidR="00F9145A" w:rsidRPr="002837B7">
      <w:rPr>
        <w:noProof/>
      </w:rPr>
      <w:t>7</w:t>
    </w:r>
    <w:r w:rsidRPr="002837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F382" w14:textId="77777777" w:rsidR="0096521D" w:rsidRDefault="0096521D">
      <w:r>
        <w:separator/>
      </w:r>
    </w:p>
    <w:p w14:paraId="5707C0B4" w14:textId="77777777" w:rsidR="0096521D" w:rsidRDefault="0096521D"/>
  </w:footnote>
  <w:footnote w:type="continuationSeparator" w:id="0">
    <w:p w14:paraId="3335E7C2" w14:textId="77777777" w:rsidR="0096521D" w:rsidRDefault="0096521D">
      <w:r>
        <w:continuationSeparator/>
      </w:r>
    </w:p>
    <w:p w14:paraId="3608C316" w14:textId="77777777" w:rsidR="0096521D" w:rsidRDefault="0096521D"/>
  </w:footnote>
  <w:footnote w:type="continuationNotice" w:id="1">
    <w:p w14:paraId="35E7B9FE" w14:textId="77777777" w:rsidR="0096521D" w:rsidRDefault="00965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3E9"/>
    <w:multiLevelType w:val="hybridMultilevel"/>
    <w:tmpl w:val="398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F51FE"/>
    <w:multiLevelType w:val="hybridMultilevel"/>
    <w:tmpl w:val="78245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36329"/>
    <w:multiLevelType w:val="hybridMultilevel"/>
    <w:tmpl w:val="DEF8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69A6"/>
    <w:multiLevelType w:val="hybridMultilevel"/>
    <w:tmpl w:val="9FF28EF6"/>
    <w:lvl w:ilvl="0" w:tplc="0A3E6D1C">
      <w:start w:val="1"/>
      <w:numFmt w:val="bullet"/>
      <w:lvlText w:val=""/>
      <w:lvlJc w:val="left"/>
      <w:pPr>
        <w:ind w:left="720" w:hanging="360"/>
      </w:pPr>
      <w:rPr>
        <w:rFonts w:ascii="Symbol" w:hAnsi="Symbol"/>
      </w:rPr>
    </w:lvl>
    <w:lvl w:ilvl="1" w:tplc="5A2011AE">
      <w:start w:val="1"/>
      <w:numFmt w:val="bullet"/>
      <w:lvlText w:val=""/>
      <w:lvlJc w:val="left"/>
      <w:pPr>
        <w:ind w:left="720" w:hanging="360"/>
      </w:pPr>
      <w:rPr>
        <w:rFonts w:ascii="Symbol" w:hAnsi="Symbol"/>
      </w:rPr>
    </w:lvl>
    <w:lvl w:ilvl="2" w:tplc="A69C1AFC">
      <w:start w:val="1"/>
      <w:numFmt w:val="bullet"/>
      <w:lvlText w:val=""/>
      <w:lvlJc w:val="left"/>
      <w:pPr>
        <w:ind w:left="720" w:hanging="360"/>
      </w:pPr>
      <w:rPr>
        <w:rFonts w:ascii="Symbol" w:hAnsi="Symbol"/>
      </w:rPr>
    </w:lvl>
    <w:lvl w:ilvl="3" w:tplc="B1DCCF8C">
      <w:start w:val="1"/>
      <w:numFmt w:val="bullet"/>
      <w:lvlText w:val=""/>
      <w:lvlJc w:val="left"/>
      <w:pPr>
        <w:ind w:left="720" w:hanging="360"/>
      </w:pPr>
      <w:rPr>
        <w:rFonts w:ascii="Symbol" w:hAnsi="Symbol"/>
      </w:rPr>
    </w:lvl>
    <w:lvl w:ilvl="4" w:tplc="DC227CE6">
      <w:start w:val="1"/>
      <w:numFmt w:val="bullet"/>
      <w:lvlText w:val=""/>
      <w:lvlJc w:val="left"/>
      <w:pPr>
        <w:ind w:left="720" w:hanging="360"/>
      </w:pPr>
      <w:rPr>
        <w:rFonts w:ascii="Symbol" w:hAnsi="Symbol"/>
      </w:rPr>
    </w:lvl>
    <w:lvl w:ilvl="5" w:tplc="05143294">
      <w:start w:val="1"/>
      <w:numFmt w:val="bullet"/>
      <w:lvlText w:val=""/>
      <w:lvlJc w:val="left"/>
      <w:pPr>
        <w:ind w:left="720" w:hanging="360"/>
      </w:pPr>
      <w:rPr>
        <w:rFonts w:ascii="Symbol" w:hAnsi="Symbol"/>
      </w:rPr>
    </w:lvl>
    <w:lvl w:ilvl="6" w:tplc="BC9EA4C4">
      <w:start w:val="1"/>
      <w:numFmt w:val="bullet"/>
      <w:lvlText w:val=""/>
      <w:lvlJc w:val="left"/>
      <w:pPr>
        <w:ind w:left="720" w:hanging="360"/>
      </w:pPr>
      <w:rPr>
        <w:rFonts w:ascii="Symbol" w:hAnsi="Symbol"/>
      </w:rPr>
    </w:lvl>
    <w:lvl w:ilvl="7" w:tplc="86086A68">
      <w:start w:val="1"/>
      <w:numFmt w:val="bullet"/>
      <w:lvlText w:val=""/>
      <w:lvlJc w:val="left"/>
      <w:pPr>
        <w:ind w:left="720" w:hanging="360"/>
      </w:pPr>
      <w:rPr>
        <w:rFonts w:ascii="Symbol" w:hAnsi="Symbol"/>
      </w:rPr>
    </w:lvl>
    <w:lvl w:ilvl="8" w:tplc="AF90A3A4">
      <w:start w:val="1"/>
      <w:numFmt w:val="bullet"/>
      <w:lvlText w:val=""/>
      <w:lvlJc w:val="left"/>
      <w:pPr>
        <w:ind w:left="720" w:hanging="360"/>
      </w:pPr>
      <w:rPr>
        <w:rFonts w:ascii="Symbol" w:hAnsi="Symbol"/>
      </w:rPr>
    </w:lvl>
  </w:abstractNum>
  <w:abstractNum w:abstractNumId="4" w15:restartNumberingAfterBreak="0">
    <w:nsid w:val="42EA3A9B"/>
    <w:multiLevelType w:val="hybridMultilevel"/>
    <w:tmpl w:val="2262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66E5C"/>
    <w:multiLevelType w:val="hybridMultilevel"/>
    <w:tmpl w:val="1A708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D43CE"/>
    <w:multiLevelType w:val="hybridMultilevel"/>
    <w:tmpl w:val="B5BA19A6"/>
    <w:lvl w:ilvl="0" w:tplc="554486E6">
      <w:start w:val="1"/>
      <w:numFmt w:val="decimal"/>
      <w:lvlText w:val="%1."/>
      <w:lvlJc w:val="left"/>
      <w:pPr>
        <w:tabs>
          <w:tab w:val="num" w:pos="360"/>
        </w:tabs>
        <w:ind w:left="360" w:hanging="360"/>
      </w:pPr>
      <w:rPr>
        <w:rFonts w:hint="default"/>
        <w:b/>
      </w:rPr>
    </w:lvl>
    <w:lvl w:ilvl="1" w:tplc="6CF8EFF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B34028F"/>
    <w:multiLevelType w:val="hybridMultilevel"/>
    <w:tmpl w:val="91CCD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E4844"/>
    <w:multiLevelType w:val="hybridMultilevel"/>
    <w:tmpl w:val="31921496"/>
    <w:lvl w:ilvl="0" w:tplc="839EA394">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926614">
    <w:abstractNumId w:val="6"/>
  </w:num>
  <w:num w:numId="2" w16cid:durableId="1494443162">
    <w:abstractNumId w:val="1"/>
  </w:num>
  <w:num w:numId="3" w16cid:durableId="994724719">
    <w:abstractNumId w:val="5"/>
  </w:num>
  <w:num w:numId="4" w16cid:durableId="1304382839">
    <w:abstractNumId w:val="0"/>
  </w:num>
  <w:num w:numId="5" w16cid:durableId="950355918">
    <w:abstractNumId w:val="2"/>
  </w:num>
  <w:num w:numId="6" w16cid:durableId="715541619">
    <w:abstractNumId w:val="8"/>
  </w:num>
  <w:num w:numId="7" w16cid:durableId="517424273">
    <w:abstractNumId w:val="7"/>
  </w:num>
  <w:num w:numId="8" w16cid:durableId="252860193">
    <w:abstractNumId w:val="4"/>
  </w:num>
  <w:num w:numId="9" w16cid:durableId="674040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226497v2"/>
    <w:docVar w:name="MPDocIDTemplate" w:val=" %n|v%v"/>
    <w:docVar w:name="MPDocIDTemplateDefault" w:val="%l| %n|v%v| %c|.%m"/>
    <w:docVar w:name="NewDocStampType" w:val="1"/>
    <w:docVar w:name="zzmpLegacyTrailerRemovedNew" w:val="True"/>
  </w:docVars>
  <w:rsids>
    <w:rsidRoot w:val="00224B6D"/>
    <w:rsid w:val="0000101D"/>
    <w:rsid w:val="00001184"/>
    <w:rsid w:val="00001390"/>
    <w:rsid w:val="000014D6"/>
    <w:rsid w:val="0000189D"/>
    <w:rsid w:val="00001D46"/>
    <w:rsid w:val="00002274"/>
    <w:rsid w:val="000024FA"/>
    <w:rsid w:val="000028DD"/>
    <w:rsid w:val="00003938"/>
    <w:rsid w:val="00003A6E"/>
    <w:rsid w:val="00003B18"/>
    <w:rsid w:val="00004678"/>
    <w:rsid w:val="00004D1C"/>
    <w:rsid w:val="00004ED4"/>
    <w:rsid w:val="00005495"/>
    <w:rsid w:val="00005A04"/>
    <w:rsid w:val="00005DC8"/>
    <w:rsid w:val="00007298"/>
    <w:rsid w:val="0000799E"/>
    <w:rsid w:val="00007E3E"/>
    <w:rsid w:val="000101F9"/>
    <w:rsid w:val="00010F27"/>
    <w:rsid w:val="00011736"/>
    <w:rsid w:val="00011B33"/>
    <w:rsid w:val="00012497"/>
    <w:rsid w:val="00012D54"/>
    <w:rsid w:val="000136B3"/>
    <w:rsid w:val="00013C86"/>
    <w:rsid w:val="00013FB9"/>
    <w:rsid w:val="00014809"/>
    <w:rsid w:val="00014FD6"/>
    <w:rsid w:val="00015092"/>
    <w:rsid w:val="00015281"/>
    <w:rsid w:val="000155E7"/>
    <w:rsid w:val="000162ED"/>
    <w:rsid w:val="000170AC"/>
    <w:rsid w:val="000175DF"/>
    <w:rsid w:val="0001782B"/>
    <w:rsid w:val="00020515"/>
    <w:rsid w:val="00021E4F"/>
    <w:rsid w:val="00022786"/>
    <w:rsid w:val="00022D43"/>
    <w:rsid w:val="00023588"/>
    <w:rsid w:val="00023D33"/>
    <w:rsid w:val="00024CD0"/>
    <w:rsid w:val="00024DDF"/>
    <w:rsid w:val="00025071"/>
    <w:rsid w:val="00025A86"/>
    <w:rsid w:val="00025CBA"/>
    <w:rsid w:val="000266F6"/>
    <w:rsid w:val="00026B4E"/>
    <w:rsid w:val="00026F1B"/>
    <w:rsid w:val="00026FCA"/>
    <w:rsid w:val="00030589"/>
    <w:rsid w:val="0003078D"/>
    <w:rsid w:val="0003087A"/>
    <w:rsid w:val="00030B04"/>
    <w:rsid w:val="00030D51"/>
    <w:rsid w:val="00031076"/>
    <w:rsid w:val="00031F1F"/>
    <w:rsid w:val="00032386"/>
    <w:rsid w:val="000323EE"/>
    <w:rsid w:val="00032959"/>
    <w:rsid w:val="00032AF3"/>
    <w:rsid w:val="0003334D"/>
    <w:rsid w:val="000334AF"/>
    <w:rsid w:val="00033DB7"/>
    <w:rsid w:val="00033DFB"/>
    <w:rsid w:val="0003404D"/>
    <w:rsid w:val="000352FC"/>
    <w:rsid w:val="0003569F"/>
    <w:rsid w:val="00035881"/>
    <w:rsid w:val="00035F16"/>
    <w:rsid w:val="000360C5"/>
    <w:rsid w:val="000369EA"/>
    <w:rsid w:val="00037958"/>
    <w:rsid w:val="00037B7E"/>
    <w:rsid w:val="000402CF"/>
    <w:rsid w:val="000406CB"/>
    <w:rsid w:val="0004082A"/>
    <w:rsid w:val="00041015"/>
    <w:rsid w:val="000428C2"/>
    <w:rsid w:val="00042EE2"/>
    <w:rsid w:val="0004398D"/>
    <w:rsid w:val="00043F38"/>
    <w:rsid w:val="000443FE"/>
    <w:rsid w:val="00044A53"/>
    <w:rsid w:val="0004513A"/>
    <w:rsid w:val="000454B8"/>
    <w:rsid w:val="000464D6"/>
    <w:rsid w:val="00046739"/>
    <w:rsid w:val="00046BD9"/>
    <w:rsid w:val="00046D52"/>
    <w:rsid w:val="00046ECF"/>
    <w:rsid w:val="000472D7"/>
    <w:rsid w:val="0004739C"/>
    <w:rsid w:val="00047A64"/>
    <w:rsid w:val="00047D7F"/>
    <w:rsid w:val="00051AC5"/>
    <w:rsid w:val="00051FCE"/>
    <w:rsid w:val="00052123"/>
    <w:rsid w:val="000522E5"/>
    <w:rsid w:val="000526ED"/>
    <w:rsid w:val="00052D76"/>
    <w:rsid w:val="00053167"/>
    <w:rsid w:val="0005397F"/>
    <w:rsid w:val="00053BD8"/>
    <w:rsid w:val="00053F0C"/>
    <w:rsid w:val="0005427A"/>
    <w:rsid w:val="000544F9"/>
    <w:rsid w:val="00054CB2"/>
    <w:rsid w:val="00055BBE"/>
    <w:rsid w:val="00055C50"/>
    <w:rsid w:val="00055DCC"/>
    <w:rsid w:val="00055F32"/>
    <w:rsid w:val="000564FB"/>
    <w:rsid w:val="000566BC"/>
    <w:rsid w:val="00056A41"/>
    <w:rsid w:val="00056CFA"/>
    <w:rsid w:val="0005711B"/>
    <w:rsid w:val="00057A01"/>
    <w:rsid w:val="00057F88"/>
    <w:rsid w:val="000611C5"/>
    <w:rsid w:val="00061829"/>
    <w:rsid w:val="0006186A"/>
    <w:rsid w:val="00061DA2"/>
    <w:rsid w:val="00062153"/>
    <w:rsid w:val="00062362"/>
    <w:rsid w:val="0006304A"/>
    <w:rsid w:val="0006330F"/>
    <w:rsid w:val="00063373"/>
    <w:rsid w:val="000643BE"/>
    <w:rsid w:val="00064943"/>
    <w:rsid w:val="00065051"/>
    <w:rsid w:val="00065247"/>
    <w:rsid w:val="000655B7"/>
    <w:rsid w:val="00066AF8"/>
    <w:rsid w:val="00066B64"/>
    <w:rsid w:val="00066EF0"/>
    <w:rsid w:val="00070091"/>
    <w:rsid w:val="00070218"/>
    <w:rsid w:val="00070C7F"/>
    <w:rsid w:val="0007100D"/>
    <w:rsid w:val="0007130F"/>
    <w:rsid w:val="000713AD"/>
    <w:rsid w:val="0007146E"/>
    <w:rsid w:val="0007158A"/>
    <w:rsid w:val="000718AC"/>
    <w:rsid w:val="00071B3B"/>
    <w:rsid w:val="00071F5F"/>
    <w:rsid w:val="00071FB3"/>
    <w:rsid w:val="000720D4"/>
    <w:rsid w:val="0007217F"/>
    <w:rsid w:val="000724B4"/>
    <w:rsid w:val="00073107"/>
    <w:rsid w:val="00073907"/>
    <w:rsid w:val="0007392B"/>
    <w:rsid w:val="000748E3"/>
    <w:rsid w:val="00075621"/>
    <w:rsid w:val="000758AE"/>
    <w:rsid w:val="000766C2"/>
    <w:rsid w:val="00076737"/>
    <w:rsid w:val="00076741"/>
    <w:rsid w:val="000776D0"/>
    <w:rsid w:val="0007774A"/>
    <w:rsid w:val="0008059E"/>
    <w:rsid w:val="0008095E"/>
    <w:rsid w:val="000811EB"/>
    <w:rsid w:val="0008151A"/>
    <w:rsid w:val="0008196D"/>
    <w:rsid w:val="0008210C"/>
    <w:rsid w:val="00082328"/>
    <w:rsid w:val="00083092"/>
    <w:rsid w:val="00083F09"/>
    <w:rsid w:val="0008413A"/>
    <w:rsid w:val="00085186"/>
    <w:rsid w:val="00085585"/>
    <w:rsid w:val="00085742"/>
    <w:rsid w:val="00085E91"/>
    <w:rsid w:val="0008616F"/>
    <w:rsid w:val="00086566"/>
    <w:rsid w:val="0008669A"/>
    <w:rsid w:val="0008692F"/>
    <w:rsid w:val="00087860"/>
    <w:rsid w:val="000879AC"/>
    <w:rsid w:val="00090602"/>
    <w:rsid w:val="00090C04"/>
    <w:rsid w:val="00090C6C"/>
    <w:rsid w:val="0009103C"/>
    <w:rsid w:val="00091499"/>
    <w:rsid w:val="000914EB"/>
    <w:rsid w:val="00092864"/>
    <w:rsid w:val="00092C14"/>
    <w:rsid w:val="00092CA7"/>
    <w:rsid w:val="000934AD"/>
    <w:rsid w:val="00093651"/>
    <w:rsid w:val="0009390F"/>
    <w:rsid w:val="00093A11"/>
    <w:rsid w:val="00093D16"/>
    <w:rsid w:val="0009414C"/>
    <w:rsid w:val="000945B4"/>
    <w:rsid w:val="0009579B"/>
    <w:rsid w:val="00096806"/>
    <w:rsid w:val="0009732F"/>
    <w:rsid w:val="00097B6E"/>
    <w:rsid w:val="00097DB2"/>
    <w:rsid w:val="000A0351"/>
    <w:rsid w:val="000A0957"/>
    <w:rsid w:val="000A16A8"/>
    <w:rsid w:val="000A1B49"/>
    <w:rsid w:val="000A1C6A"/>
    <w:rsid w:val="000A2253"/>
    <w:rsid w:val="000A26A6"/>
    <w:rsid w:val="000A3714"/>
    <w:rsid w:val="000A3996"/>
    <w:rsid w:val="000A496C"/>
    <w:rsid w:val="000A504B"/>
    <w:rsid w:val="000A56F6"/>
    <w:rsid w:val="000A5798"/>
    <w:rsid w:val="000A66CE"/>
    <w:rsid w:val="000A6975"/>
    <w:rsid w:val="000B043C"/>
    <w:rsid w:val="000B1FB9"/>
    <w:rsid w:val="000B203D"/>
    <w:rsid w:val="000B2879"/>
    <w:rsid w:val="000B3489"/>
    <w:rsid w:val="000B37F7"/>
    <w:rsid w:val="000B406F"/>
    <w:rsid w:val="000B42B2"/>
    <w:rsid w:val="000B48E2"/>
    <w:rsid w:val="000B4A2D"/>
    <w:rsid w:val="000B5556"/>
    <w:rsid w:val="000B5906"/>
    <w:rsid w:val="000B59DA"/>
    <w:rsid w:val="000B5D26"/>
    <w:rsid w:val="000B6350"/>
    <w:rsid w:val="000B6A90"/>
    <w:rsid w:val="000B6BC9"/>
    <w:rsid w:val="000B6F34"/>
    <w:rsid w:val="000B762B"/>
    <w:rsid w:val="000C062F"/>
    <w:rsid w:val="000C0AE8"/>
    <w:rsid w:val="000C2ED9"/>
    <w:rsid w:val="000C382A"/>
    <w:rsid w:val="000C3D43"/>
    <w:rsid w:val="000C4387"/>
    <w:rsid w:val="000C4483"/>
    <w:rsid w:val="000C4520"/>
    <w:rsid w:val="000C49CA"/>
    <w:rsid w:val="000C4B15"/>
    <w:rsid w:val="000C5884"/>
    <w:rsid w:val="000C5ACB"/>
    <w:rsid w:val="000C64E7"/>
    <w:rsid w:val="000C6F53"/>
    <w:rsid w:val="000C6FF6"/>
    <w:rsid w:val="000C72BB"/>
    <w:rsid w:val="000C7ACA"/>
    <w:rsid w:val="000C7CE0"/>
    <w:rsid w:val="000D1187"/>
    <w:rsid w:val="000D1199"/>
    <w:rsid w:val="000D1558"/>
    <w:rsid w:val="000D17FA"/>
    <w:rsid w:val="000D1CB5"/>
    <w:rsid w:val="000D1F9D"/>
    <w:rsid w:val="000D2260"/>
    <w:rsid w:val="000D23BE"/>
    <w:rsid w:val="000D2521"/>
    <w:rsid w:val="000D2B2B"/>
    <w:rsid w:val="000D3334"/>
    <w:rsid w:val="000D3B58"/>
    <w:rsid w:val="000D3D79"/>
    <w:rsid w:val="000D3E45"/>
    <w:rsid w:val="000D3E9A"/>
    <w:rsid w:val="000D43F4"/>
    <w:rsid w:val="000D44AB"/>
    <w:rsid w:val="000D5749"/>
    <w:rsid w:val="000D587E"/>
    <w:rsid w:val="000D5C79"/>
    <w:rsid w:val="000D62EC"/>
    <w:rsid w:val="000D6435"/>
    <w:rsid w:val="000D651C"/>
    <w:rsid w:val="000D6846"/>
    <w:rsid w:val="000E00D7"/>
    <w:rsid w:val="000E0450"/>
    <w:rsid w:val="000E1261"/>
    <w:rsid w:val="000E165B"/>
    <w:rsid w:val="000E229E"/>
    <w:rsid w:val="000E2981"/>
    <w:rsid w:val="000E2AC6"/>
    <w:rsid w:val="000E2B4D"/>
    <w:rsid w:val="000E2E19"/>
    <w:rsid w:val="000E36D7"/>
    <w:rsid w:val="000E389D"/>
    <w:rsid w:val="000E39AB"/>
    <w:rsid w:val="000E44AE"/>
    <w:rsid w:val="000E5213"/>
    <w:rsid w:val="000E6A84"/>
    <w:rsid w:val="000E6C44"/>
    <w:rsid w:val="000E74D1"/>
    <w:rsid w:val="000E7632"/>
    <w:rsid w:val="000F0064"/>
    <w:rsid w:val="000F0665"/>
    <w:rsid w:val="000F0D0E"/>
    <w:rsid w:val="000F156A"/>
    <w:rsid w:val="000F15DF"/>
    <w:rsid w:val="000F1BEC"/>
    <w:rsid w:val="000F2ADE"/>
    <w:rsid w:val="000F2F69"/>
    <w:rsid w:val="000F3238"/>
    <w:rsid w:val="000F361E"/>
    <w:rsid w:val="000F392B"/>
    <w:rsid w:val="000F456D"/>
    <w:rsid w:val="000F45FA"/>
    <w:rsid w:val="000F467E"/>
    <w:rsid w:val="000F5790"/>
    <w:rsid w:val="000F6DE9"/>
    <w:rsid w:val="000F7508"/>
    <w:rsid w:val="00100D5C"/>
    <w:rsid w:val="001012D2"/>
    <w:rsid w:val="00101577"/>
    <w:rsid w:val="00101920"/>
    <w:rsid w:val="00101C06"/>
    <w:rsid w:val="0010211A"/>
    <w:rsid w:val="001024BB"/>
    <w:rsid w:val="001055FC"/>
    <w:rsid w:val="00105C99"/>
    <w:rsid w:val="00106A77"/>
    <w:rsid w:val="00106BF1"/>
    <w:rsid w:val="00107604"/>
    <w:rsid w:val="001077B3"/>
    <w:rsid w:val="00107B33"/>
    <w:rsid w:val="001101B5"/>
    <w:rsid w:val="001116AA"/>
    <w:rsid w:val="0011348B"/>
    <w:rsid w:val="001142EB"/>
    <w:rsid w:val="00114576"/>
    <w:rsid w:val="00114CE6"/>
    <w:rsid w:val="00115190"/>
    <w:rsid w:val="001154DB"/>
    <w:rsid w:val="00115C0D"/>
    <w:rsid w:val="0011634B"/>
    <w:rsid w:val="00116469"/>
    <w:rsid w:val="0011664C"/>
    <w:rsid w:val="00116AA1"/>
    <w:rsid w:val="00116EC1"/>
    <w:rsid w:val="00117EC2"/>
    <w:rsid w:val="001212FA"/>
    <w:rsid w:val="00121B38"/>
    <w:rsid w:val="00122243"/>
    <w:rsid w:val="00122505"/>
    <w:rsid w:val="00122AA2"/>
    <w:rsid w:val="00122D73"/>
    <w:rsid w:val="00123595"/>
    <w:rsid w:val="00123D55"/>
    <w:rsid w:val="00123DD2"/>
    <w:rsid w:val="0012402C"/>
    <w:rsid w:val="0012412C"/>
    <w:rsid w:val="001247D8"/>
    <w:rsid w:val="00125FEF"/>
    <w:rsid w:val="0012656A"/>
    <w:rsid w:val="00126F62"/>
    <w:rsid w:val="001273ED"/>
    <w:rsid w:val="00127A7E"/>
    <w:rsid w:val="00127C99"/>
    <w:rsid w:val="001304EE"/>
    <w:rsid w:val="00131111"/>
    <w:rsid w:val="00131E5F"/>
    <w:rsid w:val="00131F9B"/>
    <w:rsid w:val="0013235B"/>
    <w:rsid w:val="00132554"/>
    <w:rsid w:val="00132844"/>
    <w:rsid w:val="00132E92"/>
    <w:rsid w:val="00132ECA"/>
    <w:rsid w:val="00133088"/>
    <w:rsid w:val="00133244"/>
    <w:rsid w:val="0013366D"/>
    <w:rsid w:val="00133782"/>
    <w:rsid w:val="00133A19"/>
    <w:rsid w:val="00133AC3"/>
    <w:rsid w:val="00133FFF"/>
    <w:rsid w:val="0013426C"/>
    <w:rsid w:val="001348A4"/>
    <w:rsid w:val="00134B68"/>
    <w:rsid w:val="00135EE7"/>
    <w:rsid w:val="00136B29"/>
    <w:rsid w:val="00136F4A"/>
    <w:rsid w:val="001375BB"/>
    <w:rsid w:val="00137759"/>
    <w:rsid w:val="001406C5"/>
    <w:rsid w:val="00140984"/>
    <w:rsid w:val="00140B3D"/>
    <w:rsid w:val="00140B90"/>
    <w:rsid w:val="001417AD"/>
    <w:rsid w:val="001429E4"/>
    <w:rsid w:val="00143B65"/>
    <w:rsid w:val="00143E44"/>
    <w:rsid w:val="00143E60"/>
    <w:rsid w:val="00144C0A"/>
    <w:rsid w:val="001456C5"/>
    <w:rsid w:val="00146388"/>
    <w:rsid w:val="00146799"/>
    <w:rsid w:val="00146A21"/>
    <w:rsid w:val="00146B8D"/>
    <w:rsid w:val="00146FE1"/>
    <w:rsid w:val="001471AD"/>
    <w:rsid w:val="00147458"/>
    <w:rsid w:val="0015019A"/>
    <w:rsid w:val="001508D0"/>
    <w:rsid w:val="00150C6D"/>
    <w:rsid w:val="0015107A"/>
    <w:rsid w:val="001514A9"/>
    <w:rsid w:val="00151938"/>
    <w:rsid w:val="00151B5D"/>
    <w:rsid w:val="00151BF3"/>
    <w:rsid w:val="00151F56"/>
    <w:rsid w:val="00151FD3"/>
    <w:rsid w:val="00152064"/>
    <w:rsid w:val="00152F41"/>
    <w:rsid w:val="0015304D"/>
    <w:rsid w:val="0015317C"/>
    <w:rsid w:val="001539B5"/>
    <w:rsid w:val="00153C7D"/>
    <w:rsid w:val="00153DA8"/>
    <w:rsid w:val="00154373"/>
    <w:rsid w:val="00154924"/>
    <w:rsid w:val="00154D29"/>
    <w:rsid w:val="00155783"/>
    <w:rsid w:val="00155A81"/>
    <w:rsid w:val="00156031"/>
    <w:rsid w:val="0015619E"/>
    <w:rsid w:val="00156227"/>
    <w:rsid w:val="00156322"/>
    <w:rsid w:val="00156431"/>
    <w:rsid w:val="001573D1"/>
    <w:rsid w:val="00157417"/>
    <w:rsid w:val="00157694"/>
    <w:rsid w:val="0015773C"/>
    <w:rsid w:val="001579C9"/>
    <w:rsid w:val="00157A24"/>
    <w:rsid w:val="00157A9E"/>
    <w:rsid w:val="00157D55"/>
    <w:rsid w:val="001607BA"/>
    <w:rsid w:val="00161C55"/>
    <w:rsid w:val="00161E67"/>
    <w:rsid w:val="001626AF"/>
    <w:rsid w:val="00162E7D"/>
    <w:rsid w:val="00162EA2"/>
    <w:rsid w:val="0016309E"/>
    <w:rsid w:val="001634E6"/>
    <w:rsid w:val="001645E8"/>
    <w:rsid w:val="00164DD6"/>
    <w:rsid w:val="001660A8"/>
    <w:rsid w:val="001661A2"/>
    <w:rsid w:val="00166712"/>
    <w:rsid w:val="001668E6"/>
    <w:rsid w:val="00166A68"/>
    <w:rsid w:val="00166B16"/>
    <w:rsid w:val="001675CC"/>
    <w:rsid w:val="00167B0C"/>
    <w:rsid w:val="0017009A"/>
    <w:rsid w:val="00170C79"/>
    <w:rsid w:val="00171572"/>
    <w:rsid w:val="001720D0"/>
    <w:rsid w:val="00172EC3"/>
    <w:rsid w:val="00173877"/>
    <w:rsid w:val="00173B3C"/>
    <w:rsid w:val="00173CCC"/>
    <w:rsid w:val="001740F1"/>
    <w:rsid w:val="001741E4"/>
    <w:rsid w:val="001741EF"/>
    <w:rsid w:val="001742CF"/>
    <w:rsid w:val="001747D4"/>
    <w:rsid w:val="00175D6B"/>
    <w:rsid w:val="0017651D"/>
    <w:rsid w:val="00176803"/>
    <w:rsid w:val="001768F0"/>
    <w:rsid w:val="00176E86"/>
    <w:rsid w:val="001779FF"/>
    <w:rsid w:val="00177DEB"/>
    <w:rsid w:val="00177FD4"/>
    <w:rsid w:val="001802E9"/>
    <w:rsid w:val="00180AD6"/>
    <w:rsid w:val="00180EBB"/>
    <w:rsid w:val="00180EC6"/>
    <w:rsid w:val="00181582"/>
    <w:rsid w:val="001818B5"/>
    <w:rsid w:val="00181C93"/>
    <w:rsid w:val="00181CC6"/>
    <w:rsid w:val="0018268E"/>
    <w:rsid w:val="001829DC"/>
    <w:rsid w:val="00182BF2"/>
    <w:rsid w:val="00183146"/>
    <w:rsid w:val="001832EF"/>
    <w:rsid w:val="0018408C"/>
    <w:rsid w:val="00184645"/>
    <w:rsid w:val="00184DF9"/>
    <w:rsid w:val="00184F78"/>
    <w:rsid w:val="0018510F"/>
    <w:rsid w:val="00185D87"/>
    <w:rsid w:val="0018628A"/>
    <w:rsid w:val="00186315"/>
    <w:rsid w:val="001879DB"/>
    <w:rsid w:val="00192BCC"/>
    <w:rsid w:val="00192C9D"/>
    <w:rsid w:val="00193273"/>
    <w:rsid w:val="0019414D"/>
    <w:rsid w:val="001942CB"/>
    <w:rsid w:val="001945A7"/>
    <w:rsid w:val="001947D7"/>
    <w:rsid w:val="001947E2"/>
    <w:rsid w:val="00194B4E"/>
    <w:rsid w:val="00194D14"/>
    <w:rsid w:val="00194D94"/>
    <w:rsid w:val="00195D85"/>
    <w:rsid w:val="001960EE"/>
    <w:rsid w:val="00196302"/>
    <w:rsid w:val="00196817"/>
    <w:rsid w:val="00196A52"/>
    <w:rsid w:val="00196AB1"/>
    <w:rsid w:val="001974EE"/>
    <w:rsid w:val="00197E81"/>
    <w:rsid w:val="001A0987"/>
    <w:rsid w:val="001A2396"/>
    <w:rsid w:val="001A25E4"/>
    <w:rsid w:val="001A2690"/>
    <w:rsid w:val="001A27C6"/>
    <w:rsid w:val="001A30E1"/>
    <w:rsid w:val="001A312A"/>
    <w:rsid w:val="001A389D"/>
    <w:rsid w:val="001A3D09"/>
    <w:rsid w:val="001A4832"/>
    <w:rsid w:val="001A48F4"/>
    <w:rsid w:val="001A4ACF"/>
    <w:rsid w:val="001A4C6D"/>
    <w:rsid w:val="001A5C1F"/>
    <w:rsid w:val="001A5CAA"/>
    <w:rsid w:val="001A6EAC"/>
    <w:rsid w:val="001A6EE0"/>
    <w:rsid w:val="001A75AA"/>
    <w:rsid w:val="001A76E3"/>
    <w:rsid w:val="001A7775"/>
    <w:rsid w:val="001A781C"/>
    <w:rsid w:val="001A7F28"/>
    <w:rsid w:val="001B0A3F"/>
    <w:rsid w:val="001B1F82"/>
    <w:rsid w:val="001B2174"/>
    <w:rsid w:val="001B26F9"/>
    <w:rsid w:val="001B2FD3"/>
    <w:rsid w:val="001B343D"/>
    <w:rsid w:val="001B3864"/>
    <w:rsid w:val="001B47C0"/>
    <w:rsid w:val="001B52C2"/>
    <w:rsid w:val="001B5318"/>
    <w:rsid w:val="001B5677"/>
    <w:rsid w:val="001B57E0"/>
    <w:rsid w:val="001B5C2A"/>
    <w:rsid w:val="001B6D43"/>
    <w:rsid w:val="001B7A06"/>
    <w:rsid w:val="001B7D08"/>
    <w:rsid w:val="001C1734"/>
    <w:rsid w:val="001C2128"/>
    <w:rsid w:val="001C22ED"/>
    <w:rsid w:val="001C2B07"/>
    <w:rsid w:val="001C4081"/>
    <w:rsid w:val="001C446D"/>
    <w:rsid w:val="001C45C9"/>
    <w:rsid w:val="001C4BFA"/>
    <w:rsid w:val="001C534F"/>
    <w:rsid w:val="001C562F"/>
    <w:rsid w:val="001C56D2"/>
    <w:rsid w:val="001C5CA4"/>
    <w:rsid w:val="001C5D88"/>
    <w:rsid w:val="001C64D9"/>
    <w:rsid w:val="001C6D62"/>
    <w:rsid w:val="001C7770"/>
    <w:rsid w:val="001C78DE"/>
    <w:rsid w:val="001C7C3C"/>
    <w:rsid w:val="001C7CCC"/>
    <w:rsid w:val="001D0029"/>
    <w:rsid w:val="001D0A33"/>
    <w:rsid w:val="001D0A84"/>
    <w:rsid w:val="001D16A4"/>
    <w:rsid w:val="001D18FB"/>
    <w:rsid w:val="001D22E5"/>
    <w:rsid w:val="001D247D"/>
    <w:rsid w:val="001D2F88"/>
    <w:rsid w:val="001D31F4"/>
    <w:rsid w:val="001D3E18"/>
    <w:rsid w:val="001D3F19"/>
    <w:rsid w:val="001D564B"/>
    <w:rsid w:val="001D6614"/>
    <w:rsid w:val="001D6C7D"/>
    <w:rsid w:val="001D7073"/>
    <w:rsid w:val="001E0113"/>
    <w:rsid w:val="001E01F5"/>
    <w:rsid w:val="001E05F0"/>
    <w:rsid w:val="001E06C2"/>
    <w:rsid w:val="001E1EDA"/>
    <w:rsid w:val="001E2220"/>
    <w:rsid w:val="001E2328"/>
    <w:rsid w:val="001E264E"/>
    <w:rsid w:val="001E265D"/>
    <w:rsid w:val="001E2682"/>
    <w:rsid w:val="001E2E86"/>
    <w:rsid w:val="001E344F"/>
    <w:rsid w:val="001E3B80"/>
    <w:rsid w:val="001E3F0A"/>
    <w:rsid w:val="001E3F7C"/>
    <w:rsid w:val="001E4134"/>
    <w:rsid w:val="001E48EF"/>
    <w:rsid w:val="001E4E8B"/>
    <w:rsid w:val="001E54C2"/>
    <w:rsid w:val="001E5B3A"/>
    <w:rsid w:val="001E6B6D"/>
    <w:rsid w:val="001E71D3"/>
    <w:rsid w:val="001F005C"/>
    <w:rsid w:val="001F0278"/>
    <w:rsid w:val="001F0ADE"/>
    <w:rsid w:val="001F0FF6"/>
    <w:rsid w:val="001F1A2F"/>
    <w:rsid w:val="001F2081"/>
    <w:rsid w:val="001F2328"/>
    <w:rsid w:val="001F37D4"/>
    <w:rsid w:val="001F593A"/>
    <w:rsid w:val="001F62EF"/>
    <w:rsid w:val="0020009A"/>
    <w:rsid w:val="00200226"/>
    <w:rsid w:val="0020074E"/>
    <w:rsid w:val="0020082A"/>
    <w:rsid w:val="00200842"/>
    <w:rsid w:val="00200CE3"/>
    <w:rsid w:val="0020130B"/>
    <w:rsid w:val="002016C7"/>
    <w:rsid w:val="00201E24"/>
    <w:rsid w:val="0020218B"/>
    <w:rsid w:val="00202291"/>
    <w:rsid w:val="002023D8"/>
    <w:rsid w:val="00203154"/>
    <w:rsid w:val="0020394B"/>
    <w:rsid w:val="00203A82"/>
    <w:rsid w:val="00204248"/>
    <w:rsid w:val="002045F3"/>
    <w:rsid w:val="002050F6"/>
    <w:rsid w:val="00205910"/>
    <w:rsid w:val="00205E27"/>
    <w:rsid w:val="00206369"/>
    <w:rsid w:val="0020687F"/>
    <w:rsid w:val="00206B1B"/>
    <w:rsid w:val="00206FA1"/>
    <w:rsid w:val="002074E7"/>
    <w:rsid w:val="002103C6"/>
    <w:rsid w:val="002108ED"/>
    <w:rsid w:val="00210942"/>
    <w:rsid w:val="00210E85"/>
    <w:rsid w:val="00211162"/>
    <w:rsid w:val="00211264"/>
    <w:rsid w:val="002116F1"/>
    <w:rsid w:val="00212B82"/>
    <w:rsid w:val="0021315F"/>
    <w:rsid w:val="00214449"/>
    <w:rsid w:val="00214E59"/>
    <w:rsid w:val="002154F6"/>
    <w:rsid w:val="00216365"/>
    <w:rsid w:val="00216893"/>
    <w:rsid w:val="00217278"/>
    <w:rsid w:val="002175FF"/>
    <w:rsid w:val="002201F6"/>
    <w:rsid w:val="002204BA"/>
    <w:rsid w:val="00220F3D"/>
    <w:rsid w:val="002217F6"/>
    <w:rsid w:val="00221C94"/>
    <w:rsid w:val="002225F4"/>
    <w:rsid w:val="0022273C"/>
    <w:rsid w:val="00222BCA"/>
    <w:rsid w:val="00223C7D"/>
    <w:rsid w:val="00223E68"/>
    <w:rsid w:val="002240F2"/>
    <w:rsid w:val="002241A1"/>
    <w:rsid w:val="00224266"/>
    <w:rsid w:val="0022438B"/>
    <w:rsid w:val="00224723"/>
    <w:rsid w:val="00224B6D"/>
    <w:rsid w:val="0022541D"/>
    <w:rsid w:val="0022573D"/>
    <w:rsid w:val="0022586C"/>
    <w:rsid w:val="002259A8"/>
    <w:rsid w:val="00225C77"/>
    <w:rsid w:val="00225DBF"/>
    <w:rsid w:val="00225E24"/>
    <w:rsid w:val="00225F49"/>
    <w:rsid w:val="002266CD"/>
    <w:rsid w:val="0022681D"/>
    <w:rsid w:val="00226F73"/>
    <w:rsid w:val="00227237"/>
    <w:rsid w:val="0022733F"/>
    <w:rsid w:val="00227388"/>
    <w:rsid w:val="00227392"/>
    <w:rsid w:val="002276C2"/>
    <w:rsid w:val="00230373"/>
    <w:rsid w:val="002316B0"/>
    <w:rsid w:val="00231808"/>
    <w:rsid w:val="002319C4"/>
    <w:rsid w:val="002323FD"/>
    <w:rsid w:val="00232AED"/>
    <w:rsid w:val="0023370B"/>
    <w:rsid w:val="002342B9"/>
    <w:rsid w:val="002348D2"/>
    <w:rsid w:val="00234F22"/>
    <w:rsid w:val="00236DA2"/>
    <w:rsid w:val="0023783A"/>
    <w:rsid w:val="00237CB1"/>
    <w:rsid w:val="00240519"/>
    <w:rsid w:val="00240798"/>
    <w:rsid w:val="00240EA9"/>
    <w:rsid w:val="00241269"/>
    <w:rsid w:val="002412BB"/>
    <w:rsid w:val="00241538"/>
    <w:rsid w:val="0024174E"/>
    <w:rsid w:val="0024254C"/>
    <w:rsid w:val="00242732"/>
    <w:rsid w:val="00242FC3"/>
    <w:rsid w:val="00243BC7"/>
    <w:rsid w:val="00243E8C"/>
    <w:rsid w:val="002442A5"/>
    <w:rsid w:val="00244F5E"/>
    <w:rsid w:val="002455D4"/>
    <w:rsid w:val="0024583F"/>
    <w:rsid w:val="00245B5C"/>
    <w:rsid w:val="00246226"/>
    <w:rsid w:val="002463EE"/>
    <w:rsid w:val="0024646E"/>
    <w:rsid w:val="00247AAB"/>
    <w:rsid w:val="00247B39"/>
    <w:rsid w:val="00250C7A"/>
    <w:rsid w:val="002518D1"/>
    <w:rsid w:val="00252CD7"/>
    <w:rsid w:val="00253868"/>
    <w:rsid w:val="00253F10"/>
    <w:rsid w:val="002542BE"/>
    <w:rsid w:val="00254502"/>
    <w:rsid w:val="002547B7"/>
    <w:rsid w:val="00254A8F"/>
    <w:rsid w:val="002550E2"/>
    <w:rsid w:val="002554C7"/>
    <w:rsid w:val="00255639"/>
    <w:rsid w:val="002557A4"/>
    <w:rsid w:val="002560A5"/>
    <w:rsid w:val="002571BA"/>
    <w:rsid w:val="002571F2"/>
    <w:rsid w:val="00257341"/>
    <w:rsid w:val="0025795E"/>
    <w:rsid w:val="00257C27"/>
    <w:rsid w:val="00257D23"/>
    <w:rsid w:val="00257EF0"/>
    <w:rsid w:val="002603D1"/>
    <w:rsid w:val="002604E5"/>
    <w:rsid w:val="002605DC"/>
    <w:rsid w:val="0026062C"/>
    <w:rsid w:val="00261344"/>
    <w:rsid w:val="00261805"/>
    <w:rsid w:val="002626C1"/>
    <w:rsid w:val="002626D7"/>
    <w:rsid w:val="0026282E"/>
    <w:rsid w:val="00262910"/>
    <w:rsid w:val="00262A7A"/>
    <w:rsid w:val="00262FB5"/>
    <w:rsid w:val="00263037"/>
    <w:rsid w:val="002630EC"/>
    <w:rsid w:val="0026388F"/>
    <w:rsid w:val="0026421D"/>
    <w:rsid w:val="002646AD"/>
    <w:rsid w:val="002648E7"/>
    <w:rsid w:val="00264F51"/>
    <w:rsid w:val="002653BC"/>
    <w:rsid w:val="002655ED"/>
    <w:rsid w:val="002666CF"/>
    <w:rsid w:val="002668FE"/>
    <w:rsid w:val="002677FD"/>
    <w:rsid w:val="00267C35"/>
    <w:rsid w:val="00267E51"/>
    <w:rsid w:val="00270171"/>
    <w:rsid w:val="00270294"/>
    <w:rsid w:val="002704AA"/>
    <w:rsid w:val="00270977"/>
    <w:rsid w:val="00270E25"/>
    <w:rsid w:val="00271261"/>
    <w:rsid w:val="002712EE"/>
    <w:rsid w:val="0027137A"/>
    <w:rsid w:val="00271429"/>
    <w:rsid w:val="00271496"/>
    <w:rsid w:val="002722D9"/>
    <w:rsid w:val="00272D8B"/>
    <w:rsid w:val="00272F3C"/>
    <w:rsid w:val="00273445"/>
    <w:rsid w:val="002741DF"/>
    <w:rsid w:val="00274D2F"/>
    <w:rsid w:val="00275B31"/>
    <w:rsid w:val="00275B4C"/>
    <w:rsid w:val="00275CD0"/>
    <w:rsid w:val="00275FCD"/>
    <w:rsid w:val="002763B1"/>
    <w:rsid w:val="00276BB2"/>
    <w:rsid w:val="0027736F"/>
    <w:rsid w:val="00277658"/>
    <w:rsid w:val="00280270"/>
    <w:rsid w:val="0028122C"/>
    <w:rsid w:val="002812FA"/>
    <w:rsid w:val="00282209"/>
    <w:rsid w:val="00282303"/>
    <w:rsid w:val="00282CEA"/>
    <w:rsid w:val="00282EE7"/>
    <w:rsid w:val="002832DC"/>
    <w:rsid w:val="00283329"/>
    <w:rsid w:val="002837B7"/>
    <w:rsid w:val="00284FA4"/>
    <w:rsid w:val="00285207"/>
    <w:rsid w:val="00285360"/>
    <w:rsid w:val="00285AC7"/>
    <w:rsid w:val="002860AB"/>
    <w:rsid w:val="002861A4"/>
    <w:rsid w:val="0028631D"/>
    <w:rsid w:val="002863D0"/>
    <w:rsid w:val="0028672B"/>
    <w:rsid w:val="00287085"/>
    <w:rsid w:val="00287783"/>
    <w:rsid w:val="00291016"/>
    <w:rsid w:val="0029157F"/>
    <w:rsid w:val="0029175C"/>
    <w:rsid w:val="00291BC7"/>
    <w:rsid w:val="002929BF"/>
    <w:rsid w:val="00292BF7"/>
    <w:rsid w:val="00292C83"/>
    <w:rsid w:val="002930B9"/>
    <w:rsid w:val="0029329D"/>
    <w:rsid w:val="00293FFA"/>
    <w:rsid w:val="00294405"/>
    <w:rsid w:val="00294BA5"/>
    <w:rsid w:val="00295116"/>
    <w:rsid w:val="0029526C"/>
    <w:rsid w:val="00295411"/>
    <w:rsid w:val="00295FB4"/>
    <w:rsid w:val="00296531"/>
    <w:rsid w:val="00296A0E"/>
    <w:rsid w:val="00296A3B"/>
    <w:rsid w:val="002973A9"/>
    <w:rsid w:val="00297F9F"/>
    <w:rsid w:val="002A02F3"/>
    <w:rsid w:val="002A04A5"/>
    <w:rsid w:val="002A10FF"/>
    <w:rsid w:val="002A1283"/>
    <w:rsid w:val="002A1D71"/>
    <w:rsid w:val="002A2013"/>
    <w:rsid w:val="002A22C5"/>
    <w:rsid w:val="002A362D"/>
    <w:rsid w:val="002A432B"/>
    <w:rsid w:val="002A5706"/>
    <w:rsid w:val="002A5947"/>
    <w:rsid w:val="002A5F45"/>
    <w:rsid w:val="002A6891"/>
    <w:rsid w:val="002A7390"/>
    <w:rsid w:val="002A7947"/>
    <w:rsid w:val="002B0DC8"/>
    <w:rsid w:val="002B0FA6"/>
    <w:rsid w:val="002B114D"/>
    <w:rsid w:val="002B27BA"/>
    <w:rsid w:val="002B289F"/>
    <w:rsid w:val="002B2B64"/>
    <w:rsid w:val="002B2E04"/>
    <w:rsid w:val="002B35E8"/>
    <w:rsid w:val="002B3F20"/>
    <w:rsid w:val="002B4473"/>
    <w:rsid w:val="002B483B"/>
    <w:rsid w:val="002B49A8"/>
    <w:rsid w:val="002B4E1E"/>
    <w:rsid w:val="002B4F05"/>
    <w:rsid w:val="002B5076"/>
    <w:rsid w:val="002B6409"/>
    <w:rsid w:val="002B696E"/>
    <w:rsid w:val="002B7F7E"/>
    <w:rsid w:val="002C053E"/>
    <w:rsid w:val="002C07D7"/>
    <w:rsid w:val="002C0969"/>
    <w:rsid w:val="002C1067"/>
    <w:rsid w:val="002C1915"/>
    <w:rsid w:val="002C2013"/>
    <w:rsid w:val="002C38AC"/>
    <w:rsid w:val="002C38AF"/>
    <w:rsid w:val="002C3C7E"/>
    <w:rsid w:val="002C45D7"/>
    <w:rsid w:val="002C4808"/>
    <w:rsid w:val="002C55E3"/>
    <w:rsid w:val="002C566B"/>
    <w:rsid w:val="002C5F25"/>
    <w:rsid w:val="002C60E1"/>
    <w:rsid w:val="002C64B8"/>
    <w:rsid w:val="002C6F9F"/>
    <w:rsid w:val="002C7F70"/>
    <w:rsid w:val="002D18D9"/>
    <w:rsid w:val="002D1951"/>
    <w:rsid w:val="002D1AE0"/>
    <w:rsid w:val="002D1B46"/>
    <w:rsid w:val="002D262E"/>
    <w:rsid w:val="002D2C6D"/>
    <w:rsid w:val="002D3C3A"/>
    <w:rsid w:val="002D3ED2"/>
    <w:rsid w:val="002D4316"/>
    <w:rsid w:val="002D4C4C"/>
    <w:rsid w:val="002D535D"/>
    <w:rsid w:val="002D617D"/>
    <w:rsid w:val="002D7249"/>
    <w:rsid w:val="002D7967"/>
    <w:rsid w:val="002D7F5F"/>
    <w:rsid w:val="002E0494"/>
    <w:rsid w:val="002E04C0"/>
    <w:rsid w:val="002E056E"/>
    <w:rsid w:val="002E09E5"/>
    <w:rsid w:val="002E0A09"/>
    <w:rsid w:val="002E11A0"/>
    <w:rsid w:val="002E1800"/>
    <w:rsid w:val="002E1BE5"/>
    <w:rsid w:val="002E1D05"/>
    <w:rsid w:val="002E1F11"/>
    <w:rsid w:val="002E210A"/>
    <w:rsid w:val="002E2B45"/>
    <w:rsid w:val="002E30FE"/>
    <w:rsid w:val="002E3138"/>
    <w:rsid w:val="002E3CA4"/>
    <w:rsid w:val="002E493F"/>
    <w:rsid w:val="002E4FD9"/>
    <w:rsid w:val="002E5265"/>
    <w:rsid w:val="002E585B"/>
    <w:rsid w:val="002E6DB9"/>
    <w:rsid w:val="002E6DD2"/>
    <w:rsid w:val="002E73E4"/>
    <w:rsid w:val="002E7BEB"/>
    <w:rsid w:val="002E7E75"/>
    <w:rsid w:val="002F0041"/>
    <w:rsid w:val="002F0214"/>
    <w:rsid w:val="002F05F4"/>
    <w:rsid w:val="002F094F"/>
    <w:rsid w:val="002F27CD"/>
    <w:rsid w:val="002F3EB2"/>
    <w:rsid w:val="002F4644"/>
    <w:rsid w:val="002F5C51"/>
    <w:rsid w:val="002F647C"/>
    <w:rsid w:val="002F6621"/>
    <w:rsid w:val="002F6662"/>
    <w:rsid w:val="002F6809"/>
    <w:rsid w:val="002F688D"/>
    <w:rsid w:val="002F75FB"/>
    <w:rsid w:val="002F766E"/>
    <w:rsid w:val="002F7857"/>
    <w:rsid w:val="002F790C"/>
    <w:rsid w:val="002F7ABB"/>
    <w:rsid w:val="0030055D"/>
    <w:rsid w:val="003006D3"/>
    <w:rsid w:val="00300E33"/>
    <w:rsid w:val="00301A0B"/>
    <w:rsid w:val="00301BFF"/>
    <w:rsid w:val="003022EA"/>
    <w:rsid w:val="00302532"/>
    <w:rsid w:val="0030281E"/>
    <w:rsid w:val="00302A0F"/>
    <w:rsid w:val="003035A3"/>
    <w:rsid w:val="003035C4"/>
    <w:rsid w:val="00303942"/>
    <w:rsid w:val="00303A50"/>
    <w:rsid w:val="00303CBD"/>
    <w:rsid w:val="00304576"/>
    <w:rsid w:val="00304C07"/>
    <w:rsid w:val="00305AE6"/>
    <w:rsid w:val="003060E5"/>
    <w:rsid w:val="00306211"/>
    <w:rsid w:val="003064C6"/>
    <w:rsid w:val="0030661B"/>
    <w:rsid w:val="00306885"/>
    <w:rsid w:val="003073E7"/>
    <w:rsid w:val="00307406"/>
    <w:rsid w:val="003077DB"/>
    <w:rsid w:val="0031016D"/>
    <w:rsid w:val="00310621"/>
    <w:rsid w:val="00310795"/>
    <w:rsid w:val="00310B88"/>
    <w:rsid w:val="00310E8E"/>
    <w:rsid w:val="003115DE"/>
    <w:rsid w:val="0031190C"/>
    <w:rsid w:val="003129BB"/>
    <w:rsid w:val="00312A77"/>
    <w:rsid w:val="00312CA0"/>
    <w:rsid w:val="003149EC"/>
    <w:rsid w:val="00314C64"/>
    <w:rsid w:val="003152A1"/>
    <w:rsid w:val="0031534F"/>
    <w:rsid w:val="00315D5A"/>
    <w:rsid w:val="00316007"/>
    <w:rsid w:val="0031657D"/>
    <w:rsid w:val="00316AF6"/>
    <w:rsid w:val="00316E80"/>
    <w:rsid w:val="0031783A"/>
    <w:rsid w:val="00317B4C"/>
    <w:rsid w:val="00317F9E"/>
    <w:rsid w:val="0032023B"/>
    <w:rsid w:val="00320443"/>
    <w:rsid w:val="0032069B"/>
    <w:rsid w:val="00320B4B"/>
    <w:rsid w:val="00320D1D"/>
    <w:rsid w:val="00321207"/>
    <w:rsid w:val="0032135B"/>
    <w:rsid w:val="003214EC"/>
    <w:rsid w:val="00321593"/>
    <w:rsid w:val="00321DA6"/>
    <w:rsid w:val="003223E1"/>
    <w:rsid w:val="00322B3B"/>
    <w:rsid w:val="00322DCD"/>
    <w:rsid w:val="003230C4"/>
    <w:rsid w:val="00323768"/>
    <w:rsid w:val="00323E5D"/>
    <w:rsid w:val="00324A3F"/>
    <w:rsid w:val="00324A5A"/>
    <w:rsid w:val="003253C2"/>
    <w:rsid w:val="003254EF"/>
    <w:rsid w:val="00326674"/>
    <w:rsid w:val="003270F5"/>
    <w:rsid w:val="003273BA"/>
    <w:rsid w:val="00327FC1"/>
    <w:rsid w:val="003300E3"/>
    <w:rsid w:val="00330EDA"/>
    <w:rsid w:val="00333051"/>
    <w:rsid w:val="0033447A"/>
    <w:rsid w:val="00334B32"/>
    <w:rsid w:val="00334B6F"/>
    <w:rsid w:val="00334BB1"/>
    <w:rsid w:val="003353DE"/>
    <w:rsid w:val="00336367"/>
    <w:rsid w:val="00340BDF"/>
    <w:rsid w:val="00341074"/>
    <w:rsid w:val="003425EA"/>
    <w:rsid w:val="00342A0A"/>
    <w:rsid w:val="00343472"/>
    <w:rsid w:val="00343676"/>
    <w:rsid w:val="00343996"/>
    <w:rsid w:val="00343AC3"/>
    <w:rsid w:val="003441C1"/>
    <w:rsid w:val="00344600"/>
    <w:rsid w:val="00344816"/>
    <w:rsid w:val="00344B3F"/>
    <w:rsid w:val="00345186"/>
    <w:rsid w:val="0034558F"/>
    <w:rsid w:val="00346871"/>
    <w:rsid w:val="00346ACA"/>
    <w:rsid w:val="00346B1D"/>
    <w:rsid w:val="00347141"/>
    <w:rsid w:val="00347688"/>
    <w:rsid w:val="00347AB7"/>
    <w:rsid w:val="00347B3C"/>
    <w:rsid w:val="00347DB1"/>
    <w:rsid w:val="0035054B"/>
    <w:rsid w:val="0035138E"/>
    <w:rsid w:val="00351551"/>
    <w:rsid w:val="00351D25"/>
    <w:rsid w:val="0035304C"/>
    <w:rsid w:val="003532A8"/>
    <w:rsid w:val="00353534"/>
    <w:rsid w:val="0035386B"/>
    <w:rsid w:val="00354AE0"/>
    <w:rsid w:val="0035683A"/>
    <w:rsid w:val="00356B41"/>
    <w:rsid w:val="00356B47"/>
    <w:rsid w:val="00356D96"/>
    <w:rsid w:val="0035743B"/>
    <w:rsid w:val="00357993"/>
    <w:rsid w:val="00357D6D"/>
    <w:rsid w:val="00360F7E"/>
    <w:rsid w:val="003619AD"/>
    <w:rsid w:val="00361DBF"/>
    <w:rsid w:val="00362656"/>
    <w:rsid w:val="003627EF"/>
    <w:rsid w:val="003631DA"/>
    <w:rsid w:val="00363FD5"/>
    <w:rsid w:val="003643C0"/>
    <w:rsid w:val="00364A65"/>
    <w:rsid w:val="00365594"/>
    <w:rsid w:val="00365CA8"/>
    <w:rsid w:val="00365F2A"/>
    <w:rsid w:val="00366828"/>
    <w:rsid w:val="00366EC4"/>
    <w:rsid w:val="00370AA8"/>
    <w:rsid w:val="00370B4B"/>
    <w:rsid w:val="0037180D"/>
    <w:rsid w:val="0037216D"/>
    <w:rsid w:val="00372229"/>
    <w:rsid w:val="00373E8C"/>
    <w:rsid w:val="00374046"/>
    <w:rsid w:val="00374B1F"/>
    <w:rsid w:val="00374B5F"/>
    <w:rsid w:val="003773D5"/>
    <w:rsid w:val="003774BD"/>
    <w:rsid w:val="0037769D"/>
    <w:rsid w:val="00377FA8"/>
    <w:rsid w:val="00380222"/>
    <w:rsid w:val="00380338"/>
    <w:rsid w:val="0038059A"/>
    <w:rsid w:val="00380684"/>
    <w:rsid w:val="0038122D"/>
    <w:rsid w:val="00381319"/>
    <w:rsid w:val="00381356"/>
    <w:rsid w:val="003816B8"/>
    <w:rsid w:val="003816E9"/>
    <w:rsid w:val="00382295"/>
    <w:rsid w:val="0038294E"/>
    <w:rsid w:val="00382B4E"/>
    <w:rsid w:val="00382FC9"/>
    <w:rsid w:val="003834AE"/>
    <w:rsid w:val="0038393A"/>
    <w:rsid w:val="00383B50"/>
    <w:rsid w:val="00384635"/>
    <w:rsid w:val="00384968"/>
    <w:rsid w:val="00384BC7"/>
    <w:rsid w:val="00384CB7"/>
    <w:rsid w:val="00385816"/>
    <w:rsid w:val="003858AD"/>
    <w:rsid w:val="003867D9"/>
    <w:rsid w:val="00386EAB"/>
    <w:rsid w:val="0038748C"/>
    <w:rsid w:val="00387712"/>
    <w:rsid w:val="0038791F"/>
    <w:rsid w:val="003913D5"/>
    <w:rsid w:val="0039143F"/>
    <w:rsid w:val="0039154C"/>
    <w:rsid w:val="003917F5"/>
    <w:rsid w:val="003923C1"/>
    <w:rsid w:val="0039259B"/>
    <w:rsid w:val="003929B9"/>
    <w:rsid w:val="00393414"/>
    <w:rsid w:val="00393515"/>
    <w:rsid w:val="003938C6"/>
    <w:rsid w:val="003939A1"/>
    <w:rsid w:val="00394082"/>
    <w:rsid w:val="00394651"/>
    <w:rsid w:val="00394CD7"/>
    <w:rsid w:val="0039531F"/>
    <w:rsid w:val="003953FC"/>
    <w:rsid w:val="003958EF"/>
    <w:rsid w:val="003967D6"/>
    <w:rsid w:val="0039748B"/>
    <w:rsid w:val="00397A45"/>
    <w:rsid w:val="003A2429"/>
    <w:rsid w:val="003A2BCC"/>
    <w:rsid w:val="003A36B5"/>
    <w:rsid w:val="003A3D18"/>
    <w:rsid w:val="003A4956"/>
    <w:rsid w:val="003A4E11"/>
    <w:rsid w:val="003A4F8C"/>
    <w:rsid w:val="003A4FB0"/>
    <w:rsid w:val="003A54AC"/>
    <w:rsid w:val="003A5517"/>
    <w:rsid w:val="003A5F5F"/>
    <w:rsid w:val="003A6DDE"/>
    <w:rsid w:val="003A74D5"/>
    <w:rsid w:val="003B0336"/>
    <w:rsid w:val="003B0C72"/>
    <w:rsid w:val="003B0E31"/>
    <w:rsid w:val="003B1426"/>
    <w:rsid w:val="003B254A"/>
    <w:rsid w:val="003B26C5"/>
    <w:rsid w:val="003B2C0E"/>
    <w:rsid w:val="003B3BE6"/>
    <w:rsid w:val="003B5C48"/>
    <w:rsid w:val="003B6BEE"/>
    <w:rsid w:val="003B73FE"/>
    <w:rsid w:val="003B7510"/>
    <w:rsid w:val="003B7A61"/>
    <w:rsid w:val="003B7AE2"/>
    <w:rsid w:val="003C0344"/>
    <w:rsid w:val="003C0B41"/>
    <w:rsid w:val="003C1358"/>
    <w:rsid w:val="003C1768"/>
    <w:rsid w:val="003C1E12"/>
    <w:rsid w:val="003C242D"/>
    <w:rsid w:val="003C24DC"/>
    <w:rsid w:val="003C2C07"/>
    <w:rsid w:val="003C2C40"/>
    <w:rsid w:val="003C313E"/>
    <w:rsid w:val="003C39AA"/>
    <w:rsid w:val="003C4554"/>
    <w:rsid w:val="003C485C"/>
    <w:rsid w:val="003C63D7"/>
    <w:rsid w:val="003C64F6"/>
    <w:rsid w:val="003C6B27"/>
    <w:rsid w:val="003C6B2B"/>
    <w:rsid w:val="003C7106"/>
    <w:rsid w:val="003C727B"/>
    <w:rsid w:val="003C7B08"/>
    <w:rsid w:val="003D0440"/>
    <w:rsid w:val="003D06F5"/>
    <w:rsid w:val="003D1AAC"/>
    <w:rsid w:val="003D1F43"/>
    <w:rsid w:val="003D1F9E"/>
    <w:rsid w:val="003D20B7"/>
    <w:rsid w:val="003D2691"/>
    <w:rsid w:val="003D2FD6"/>
    <w:rsid w:val="003D30EE"/>
    <w:rsid w:val="003D405B"/>
    <w:rsid w:val="003D455B"/>
    <w:rsid w:val="003D46C9"/>
    <w:rsid w:val="003D4E6B"/>
    <w:rsid w:val="003D5360"/>
    <w:rsid w:val="003D704B"/>
    <w:rsid w:val="003D727F"/>
    <w:rsid w:val="003D72EE"/>
    <w:rsid w:val="003D739D"/>
    <w:rsid w:val="003E0267"/>
    <w:rsid w:val="003E05BE"/>
    <w:rsid w:val="003E080B"/>
    <w:rsid w:val="003E0826"/>
    <w:rsid w:val="003E0B0B"/>
    <w:rsid w:val="003E0E70"/>
    <w:rsid w:val="003E2973"/>
    <w:rsid w:val="003E2991"/>
    <w:rsid w:val="003E2A1B"/>
    <w:rsid w:val="003E33E8"/>
    <w:rsid w:val="003E3E6F"/>
    <w:rsid w:val="003E528D"/>
    <w:rsid w:val="003E534C"/>
    <w:rsid w:val="003E591A"/>
    <w:rsid w:val="003E6388"/>
    <w:rsid w:val="003E6A97"/>
    <w:rsid w:val="003E7A0B"/>
    <w:rsid w:val="003F00A6"/>
    <w:rsid w:val="003F0214"/>
    <w:rsid w:val="003F0381"/>
    <w:rsid w:val="003F0865"/>
    <w:rsid w:val="003F08B4"/>
    <w:rsid w:val="003F09A3"/>
    <w:rsid w:val="003F0B3C"/>
    <w:rsid w:val="003F0BC7"/>
    <w:rsid w:val="003F1814"/>
    <w:rsid w:val="003F1E52"/>
    <w:rsid w:val="003F26DC"/>
    <w:rsid w:val="003F2BB3"/>
    <w:rsid w:val="003F3721"/>
    <w:rsid w:val="003F39BE"/>
    <w:rsid w:val="003F3BB1"/>
    <w:rsid w:val="003F4010"/>
    <w:rsid w:val="003F40C8"/>
    <w:rsid w:val="003F48AD"/>
    <w:rsid w:val="003F5A29"/>
    <w:rsid w:val="003F5B04"/>
    <w:rsid w:val="003F5CB6"/>
    <w:rsid w:val="003F62AD"/>
    <w:rsid w:val="003F62D6"/>
    <w:rsid w:val="003F68B8"/>
    <w:rsid w:val="003F69BA"/>
    <w:rsid w:val="003F6C34"/>
    <w:rsid w:val="003F74D3"/>
    <w:rsid w:val="003F7738"/>
    <w:rsid w:val="00401134"/>
    <w:rsid w:val="0040114A"/>
    <w:rsid w:val="0040159E"/>
    <w:rsid w:val="004015A6"/>
    <w:rsid w:val="0040179B"/>
    <w:rsid w:val="00401D26"/>
    <w:rsid w:val="00401DFC"/>
    <w:rsid w:val="00402B09"/>
    <w:rsid w:val="0040315C"/>
    <w:rsid w:val="0040333F"/>
    <w:rsid w:val="00403C19"/>
    <w:rsid w:val="00404A88"/>
    <w:rsid w:val="004063C9"/>
    <w:rsid w:val="00406B4A"/>
    <w:rsid w:val="00406E2C"/>
    <w:rsid w:val="0040719F"/>
    <w:rsid w:val="00407423"/>
    <w:rsid w:val="004074AF"/>
    <w:rsid w:val="0040750A"/>
    <w:rsid w:val="004078FD"/>
    <w:rsid w:val="00410CEA"/>
    <w:rsid w:val="00411D4B"/>
    <w:rsid w:val="00412E77"/>
    <w:rsid w:val="00412F8D"/>
    <w:rsid w:val="0041364F"/>
    <w:rsid w:val="00413D21"/>
    <w:rsid w:val="00414A7B"/>
    <w:rsid w:val="004150F2"/>
    <w:rsid w:val="00415651"/>
    <w:rsid w:val="00415DEC"/>
    <w:rsid w:val="00415E5C"/>
    <w:rsid w:val="00415F2C"/>
    <w:rsid w:val="004160A3"/>
    <w:rsid w:val="00416236"/>
    <w:rsid w:val="004165DF"/>
    <w:rsid w:val="00417605"/>
    <w:rsid w:val="00417FB6"/>
    <w:rsid w:val="00420466"/>
    <w:rsid w:val="004204CB"/>
    <w:rsid w:val="00420580"/>
    <w:rsid w:val="00420A34"/>
    <w:rsid w:val="00421318"/>
    <w:rsid w:val="00421737"/>
    <w:rsid w:val="004220A1"/>
    <w:rsid w:val="0042287F"/>
    <w:rsid w:val="0042331C"/>
    <w:rsid w:val="00423C9A"/>
    <w:rsid w:val="0042461E"/>
    <w:rsid w:val="0042467D"/>
    <w:rsid w:val="00424730"/>
    <w:rsid w:val="00424A3D"/>
    <w:rsid w:val="004258C2"/>
    <w:rsid w:val="00425A85"/>
    <w:rsid w:val="00425E4E"/>
    <w:rsid w:val="00425FB0"/>
    <w:rsid w:val="0042653A"/>
    <w:rsid w:val="0042674F"/>
    <w:rsid w:val="00426DD7"/>
    <w:rsid w:val="00427173"/>
    <w:rsid w:val="00427A2C"/>
    <w:rsid w:val="0043079B"/>
    <w:rsid w:val="00430CA2"/>
    <w:rsid w:val="00430D2F"/>
    <w:rsid w:val="00430F89"/>
    <w:rsid w:val="0043172B"/>
    <w:rsid w:val="00432854"/>
    <w:rsid w:val="00432956"/>
    <w:rsid w:val="00433901"/>
    <w:rsid w:val="00433902"/>
    <w:rsid w:val="00433909"/>
    <w:rsid w:val="00434126"/>
    <w:rsid w:val="00434F43"/>
    <w:rsid w:val="00435145"/>
    <w:rsid w:val="0043517B"/>
    <w:rsid w:val="004352D4"/>
    <w:rsid w:val="00435324"/>
    <w:rsid w:val="004354DB"/>
    <w:rsid w:val="00435CE4"/>
    <w:rsid w:val="00437679"/>
    <w:rsid w:val="0043792D"/>
    <w:rsid w:val="00437D6D"/>
    <w:rsid w:val="004400DF"/>
    <w:rsid w:val="0044047D"/>
    <w:rsid w:val="00440C17"/>
    <w:rsid w:val="00440DC6"/>
    <w:rsid w:val="004410B1"/>
    <w:rsid w:val="00441575"/>
    <w:rsid w:val="00441FC9"/>
    <w:rsid w:val="00442062"/>
    <w:rsid w:val="0044217F"/>
    <w:rsid w:val="004421BA"/>
    <w:rsid w:val="004427F6"/>
    <w:rsid w:val="00442960"/>
    <w:rsid w:val="0044327A"/>
    <w:rsid w:val="0044346B"/>
    <w:rsid w:val="004437E0"/>
    <w:rsid w:val="00443BFA"/>
    <w:rsid w:val="00443E6D"/>
    <w:rsid w:val="00444CD6"/>
    <w:rsid w:val="00445153"/>
    <w:rsid w:val="00445DF3"/>
    <w:rsid w:val="004465F4"/>
    <w:rsid w:val="00446CB9"/>
    <w:rsid w:val="004475DE"/>
    <w:rsid w:val="004500C8"/>
    <w:rsid w:val="00450306"/>
    <w:rsid w:val="00451290"/>
    <w:rsid w:val="004514D0"/>
    <w:rsid w:val="0045211B"/>
    <w:rsid w:val="004528E8"/>
    <w:rsid w:val="0045382E"/>
    <w:rsid w:val="0045459C"/>
    <w:rsid w:val="00454A8C"/>
    <w:rsid w:val="00454B50"/>
    <w:rsid w:val="00454D8E"/>
    <w:rsid w:val="0045514E"/>
    <w:rsid w:val="004554FF"/>
    <w:rsid w:val="00455983"/>
    <w:rsid w:val="00455A4D"/>
    <w:rsid w:val="00456901"/>
    <w:rsid w:val="0045699C"/>
    <w:rsid w:val="00456DDE"/>
    <w:rsid w:val="004571B0"/>
    <w:rsid w:val="004577E8"/>
    <w:rsid w:val="00457A14"/>
    <w:rsid w:val="00457E19"/>
    <w:rsid w:val="00460430"/>
    <w:rsid w:val="0046044E"/>
    <w:rsid w:val="00460A04"/>
    <w:rsid w:val="004614B0"/>
    <w:rsid w:val="00461A5C"/>
    <w:rsid w:val="0046217C"/>
    <w:rsid w:val="004625E3"/>
    <w:rsid w:val="0046299D"/>
    <w:rsid w:val="00462FB6"/>
    <w:rsid w:val="004635B0"/>
    <w:rsid w:val="00463741"/>
    <w:rsid w:val="0046375A"/>
    <w:rsid w:val="004637B3"/>
    <w:rsid w:val="00463A96"/>
    <w:rsid w:val="00465540"/>
    <w:rsid w:val="004667B3"/>
    <w:rsid w:val="004668B0"/>
    <w:rsid w:val="00466E99"/>
    <w:rsid w:val="0046716E"/>
    <w:rsid w:val="00470009"/>
    <w:rsid w:val="0047002E"/>
    <w:rsid w:val="00471520"/>
    <w:rsid w:val="00471619"/>
    <w:rsid w:val="004731EA"/>
    <w:rsid w:val="004732FB"/>
    <w:rsid w:val="00473BF4"/>
    <w:rsid w:val="00474CC8"/>
    <w:rsid w:val="004751A8"/>
    <w:rsid w:val="0047521C"/>
    <w:rsid w:val="0047552D"/>
    <w:rsid w:val="00475A6F"/>
    <w:rsid w:val="00475E4E"/>
    <w:rsid w:val="00475FF1"/>
    <w:rsid w:val="00476BCC"/>
    <w:rsid w:val="00477824"/>
    <w:rsid w:val="0048068B"/>
    <w:rsid w:val="0048087F"/>
    <w:rsid w:val="00481E34"/>
    <w:rsid w:val="0048251A"/>
    <w:rsid w:val="00482F26"/>
    <w:rsid w:val="00483635"/>
    <w:rsid w:val="00483AFD"/>
    <w:rsid w:val="00483D7C"/>
    <w:rsid w:val="00483D8C"/>
    <w:rsid w:val="004843E7"/>
    <w:rsid w:val="0048488D"/>
    <w:rsid w:val="004849FE"/>
    <w:rsid w:val="00484C06"/>
    <w:rsid w:val="00484FFB"/>
    <w:rsid w:val="0048523E"/>
    <w:rsid w:val="0048542C"/>
    <w:rsid w:val="00485649"/>
    <w:rsid w:val="004856D7"/>
    <w:rsid w:val="004857A2"/>
    <w:rsid w:val="00485B65"/>
    <w:rsid w:val="00486419"/>
    <w:rsid w:val="0048666A"/>
    <w:rsid w:val="004871FE"/>
    <w:rsid w:val="00487C67"/>
    <w:rsid w:val="004904EB"/>
    <w:rsid w:val="00491C5C"/>
    <w:rsid w:val="004920AC"/>
    <w:rsid w:val="00492312"/>
    <w:rsid w:val="004928F1"/>
    <w:rsid w:val="00492F8D"/>
    <w:rsid w:val="004937C3"/>
    <w:rsid w:val="0049464B"/>
    <w:rsid w:val="00494B8E"/>
    <w:rsid w:val="00494D1F"/>
    <w:rsid w:val="00496926"/>
    <w:rsid w:val="0049749C"/>
    <w:rsid w:val="00497A0B"/>
    <w:rsid w:val="00497A1A"/>
    <w:rsid w:val="004A021C"/>
    <w:rsid w:val="004A0C2A"/>
    <w:rsid w:val="004A0DBB"/>
    <w:rsid w:val="004A0F0B"/>
    <w:rsid w:val="004A0F5E"/>
    <w:rsid w:val="004A0F6D"/>
    <w:rsid w:val="004A0F77"/>
    <w:rsid w:val="004A1421"/>
    <w:rsid w:val="004A198F"/>
    <w:rsid w:val="004A221F"/>
    <w:rsid w:val="004A2478"/>
    <w:rsid w:val="004A2D36"/>
    <w:rsid w:val="004A3328"/>
    <w:rsid w:val="004A35D5"/>
    <w:rsid w:val="004A41A5"/>
    <w:rsid w:val="004A4377"/>
    <w:rsid w:val="004A4670"/>
    <w:rsid w:val="004A4716"/>
    <w:rsid w:val="004A4B61"/>
    <w:rsid w:val="004A5DDF"/>
    <w:rsid w:val="004A64E2"/>
    <w:rsid w:val="004A69AC"/>
    <w:rsid w:val="004A6A2C"/>
    <w:rsid w:val="004A751A"/>
    <w:rsid w:val="004A7597"/>
    <w:rsid w:val="004A76AF"/>
    <w:rsid w:val="004A7B10"/>
    <w:rsid w:val="004A7BC5"/>
    <w:rsid w:val="004B0399"/>
    <w:rsid w:val="004B0935"/>
    <w:rsid w:val="004B0DC5"/>
    <w:rsid w:val="004B1A5F"/>
    <w:rsid w:val="004B39E4"/>
    <w:rsid w:val="004B3DB7"/>
    <w:rsid w:val="004B3FC1"/>
    <w:rsid w:val="004B48BE"/>
    <w:rsid w:val="004B50AF"/>
    <w:rsid w:val="004B515B"/>
    <w:rsid w:val="004B5300"/>
    <w:rsid w:val="004B5F62"/>
    <w:rsid w:val="004B641F"/>
    <w:rsid w:val="004B67E5"/>
    <w:rsid w:val="004B6C9B"/>
    <w:rsid w:val="004B6D02"/>
    <w:rsid w:val="004B73CB"/>
    <w:rsid w:val="004B74AE"/>
    <w:rsid w:val="004B74FE"/>
    <w:rsid w:val="004B7CC0"/>
    <w:rsid w:val="004C05CC"/>
    <w:rsid w:val="004C1167"/>
    <w:rsid w:val="004C11BC"/>
    <w:rsid w:val="004C1309"/>
    <w:rsid w:val="004C14CD"/>
    <w:rsid w:val="004C1A82"/>
    <w:rsid w:val="004C1F27"/>
    <w:rsid w:val="004C2575"/>
    <w:rsid w:val="004C2833"/>
    <w:rsid w:val="004C2BB5"/>
    <w:rsid w:val="004C3052"/>
    <w:rsid w:val="004C31B9"/>
    <w:rsid w:val="004C321D"/>
    <w:rsid w:val="004C338F"/>
    <w:rsid w:val="004C746B"/>
    <w:rsid w:val="004C7D93"/>
    <w:rsid w:val="004D0BF7"/>
    <w:rsid w:val="004D0ED5"/>
    <w:rsid w:val="004D166F"/>
    <w:rsid w:val="004D1845"/>
    <w:rsid w:val="004D1A8D"/>
    <w:rsid w:val="004D2F18"/>
    <w:rsid w:val="004D3176"/>
    <w:rsid w:val="004D367D"/>
    <w:rsid w:val="004D3D5D"/>
    <w:rsid w:val="004D3F87"/>
    <w:rsid w:val="004D48CC"/>
    <w:rsid w:val="004D4C1B"/>
    <w:rsid w:val="004D4F8C"/>
    <w:rsid w:val="004D51C8"/>
    <w:rsid w:val="004D539C"/>
    <w:rsid w:val="004D570E"/>
    <w:rsid w:val="004D5CD0"/>
    <w:rsid w:val="004D6005"/>
    <w:rsid w:val="004D638A"/>
    <w:rsid w:val="004D69A4"/>
    <w:rsid w:val="004D7153"/>
    <w:rsid w:val="004D756E"/>
    <w:rsid w:val="004D77B6"/>
    <w:rsid w:val="004E078D"/>
    <w:rsid w:val="004E0B4C"/>
    <w:rsid w:val="004E12D2"/>
    <w:rsid w:val="004E1371"/>
    <w:rsid w:val="004E14DD"/>
    <w:rsid w:val="004E1BC8"/>
    <w:rsid w:val="004E20E5"/>
    <w:rsid w:val="004E22C0"/>
    <w:rsid w:val="004E2A3A"/>
    <w:rsid w:val="004E2E27"/>
    <w:rsid w:val="004E3B8F"/>
    <w:rsid w:val="004E3D70"/>
    <w:rsid w:val="004E3FDD"/>
    <w:rsid w:val="004E46EA"/>
    <w:rsid w:val="004E4853"/>
    <w:rsid w:val="004E4941"/>
    <w:rsid w:val="004E4D0E"/>
    <w:rsid w:val="004E4E4D"/>
    <w:rsid w:val="004E5344"/>
    <w:rsid w:val="004E5BB2"/>
    <w:rsid w:val="004E7016"/>
    <w:rsid w:val="004F040E"/>
    <w:rsid w:val="004F04B1"/>
    <w:rsid w:val="004F05E2"/>
    <w:rsid w:val="004F0940"/>
    <w:rsid w:val="004F09BC"/>
    <w:rsid w:val="004F0C13"/>
    <w:rsid w:val="004F0C2F"/>
    <w:rsid w:val="004F18FC"/>
    <w:rsid w:val="004F1EC6"/>
    <w:rsid w:val="004F1ED5"/>
    <w:rsid w:val="004F2E82"/>
    <w:rsid w:val="004F35FB"/>
    <w:rsid w:val="004F36B7"/>
    <w:rsid w:val="004F3A94"/>
    <w:rsid w:val="004F3C24"/>
    <w:rsid w:val="004F41BD"/>
    <w:rsid w:val="004F46AE"/>
    <w:rsid w:val="004F4E70"/>
    <w:rsid w:val="004F5642"/>
    <w:rsid w:val="004F5FA3"/>
    <w:rsid w:val="004F657C"/>
    <w:rsid w:val="004F6719"/>
    <w:rsid w:val="004F6FE3"/>
    <w:rsid w:val="004F793E"/>
    <w:rsid w:val="0050000F"/>
    <w:rsid w:val="005004ED"/>
    <w:rsid w:val="005016D6"/>
    <w:rsid w:val="00501B91"/>
    <w:rsid w:val="00502E3C"/>
    <w:rsid w:val="0050346C"/>
    <w:rsid w:val="00503924"/>
    <w:rsid w:val="00503B2B"/>
    <w:rsid w:val="005040BF"/>
    <w:rsid w:val="00504224"/>
    <w:rsid w:val="00505143"/>
    <w:rsid w:val="005057A9"/>
    <w:rsid w:val="00506295"/>
    <w:rsid w:val="005062C5"/>
    <w:rsid w:val="00506676"/>
    <w:rsid w:val="0050784E"/>
    <w:rsid w:val="00507A87"/>
    <w:rsid w:val="00507B12"/>
    <w:rsid w:val="005108B3"/>
    <w:rsid w:val="00510D30"/>
    <w:rsid w:val="005113C6"/>
    <w:rsid w:val="00511BD3"/>
    <w:rsid w:val="00511CA3"/>
    <w:rsid w:val="0051290A"/>
    <w:rsid w:val="00512EF0"/>
    <w:rsid w:val="00514497"/>
    <w:rsid w:val="0051454B"/>
    <w:rsid w:val="00514CB7"/>
    <w:rsid w:val="00515727"/>
    <w:rsid w:val="00516073"/>
    <w:rsid w:val="005162B6"/>
    <w:rsid w:val="00516811"/>
    <w:rsid w:val="005175F9"/>
    <w:rsid w:val="00517B88"/>
    <w:rsid w:val="00517E3F"/>
    <w:rsid w:val="00517FE0"/>
    <w:rsid w:val="005204B0"/>
    <w:rsid w:val="00520D10"/>
    <w:rsid w:val="005211D2"/>
    <w:rsid w:val="00521497"/>
    <w:rsid w:val="00521574"/>
    <w:rsid w:val="00521713"/>
    <w:rsid w:val="00521F97"/>
    <w:rsid w:val="005227A9"/>
    <w:rsid w:val="00523359"/>
    <w:rsid w:val="00523B08"/>
    <w:rsid w:val="00525386"/>
    <w:rsid w:val="00525ED9"/>
    <w:rsid w:val="005261FF"/>
    <w:rsid w:val="00526625"/>
    <w:rsid w:val="00526A06"/>
    <w:rsid w:val="00526FB6"/>
    <w:rsid w:val="00527504"/>
    <w:rsid w:val="0052783E"/>
    <w:rsid w:val="00527B3F"/>
    <w:rsid w:val="005307E9"/>
    <w:rsid w:val="0053185B"/>
    <w:rsid w:val="00531BD2"/>
    <w:rsid w:val="005320DB"/>
    <w:rsid w:val="00532E0F"/>
    <w:rsid w:val="0053368E"/>
    <w:rsid w:val="005337DF"/>
    <w:rsid w:val="005338C7"/>
    <w:rsid w:val="00533A98"/>
    <w:rsid w:val="005343AC"/>
    <w:rsid w:val="0053487C"/>
    <w:rsid w:val="00534D10"/>
    <w:rsid w:val="00534D3D"/>
    <w:rsid w:val="005361C0"/>
    <w:rsid w:val="00537423"/>
    <w:rsid w:val="0053779A"/>
    <w:rsid w:val="005405D0"/>
    <w:rsid w:val="00540772"/>
    <w:rsid w:val="00540952"/>
    <w:rsid w:val="005410FF"/>
    <w:rsid w:val="005413CC"/>
    <w:rsid w:val="00541672"/>
    <w:rsid w:val="00541E55"/>
    <w:rsid w:val="00542574"/>
    <w:rsid w:val="00542C7E"/>
    <w:rsid w:val="00543101"/>
    <w:rsid w:val="005447BB"/>
    <w:rsid w:val="00545B90"/>
    <w:rsid w:val="005473ED"/>
    <w:rsid w:val="005474DF"/>
    <w:rsid w:val="00547B14"/>
    <w:rsid w:val="00547ED7"/>
    <w:rsid w:val="00550546"/>
    <w:rsid w:val="0055108D"/>
    <w:rsid w:val="005510EA"/>
    <w:rsid w:val="005519E5"/>
    <w:rsid w:val="00551BAB"/>
    <w:rsid w:val="0055229F"/>
    <w:rsid w:val="00552A8B"/>
    <w:rsid w:val="0055397F"/>
    <w:rsid w:val="00553BC4"/>
    <w:rsid w:val="00554B18"/>
    <w:rsid w:val="00554C06"/>
    <w:rsid w:val="00554D9A"/>
    <w:rsid w:val="00554EEB"/>
    <w:rsid w:val="0055598C"/>
    <w:rsid w:val="00555ADE"/>
    <w:rsid w:val="00555F99"/>
    <w:rsid w:val="0055730A"/>
    <w:rsid w:val="005578F3"/>
    <w:rsid w:val="0056020D"/>
    <w:rsid w:val="005603E2"/>
    <w:rsid w:val="005616B4"/>
    <w:rsid w:val="00561E32"/>
    <w:rsid w:val="00562185"/>
    <w:rsid w:val="00562AC7"/>
    <w:rsid w:val="0056444E"/>
    <w:rsid w:val="00564789"/>
    <w:rsid w:val="00565578"/>
    <w:rsid w:val="00565FB0"/>
    <w:rsid w:val="005667FB"/>
    <w:rsid w:val="0056742D"/>
    <w:rsid w:val="00567DC6"/>
    <w:rsid w:val="0057054F"/>
    <w:rsid w:val="005707DB"/>
    <w:rsid w:val="0057086D"/>
    <w:rsid w:val="0057088E"/>
    <w:rsid w:val="005708B0"/>
    <w:rsid w:val="0057158C"/>
    <w:rsid w:val="00571887"/>
    <w:rsid w:val="00571E69"/>
    <w:rsid w:val="00572E4E"/>
    <w:rsid w:val="00573299"/>
    <w:rsid w:val="00573352"/>
    <w:rsid w:val="005737B0"/>
    <w:rsid w:val="00574A30"/>
    <w:rsid w:val="00574CEE"/>
    <w:rsid w:val="005750F9"/>
    <w:rsid w:val="005757BA"/>
    <w:rsid w:val="00575888"/>
    <w:rsid w:val="005758B4"/>
    <w:rsid w:val="00575A0D"/>
    <w:rsid w:val="00576249"/>
    <w:rsid w:val="00576571"/>
    <w:rsid w:val="005769F3"/>
    <w:rsid w:val="0057797B"/>
    <w:rsid w:val="00577E43"/>
    <w:rsid w:val="005801C7"/>
    <w:rsid w:val="005809F5"/>
    <w:rsid w:val="00580B57"/>
    <w:rsid w:val="00580C80"/>
    <w:rsid w:val="00581991"/>
    <w:rsid w:val="00582283"/>
    <w:rsid w:val="0058284A"/>
    <w:rsid w:val="00584818"/>
    <w:rsid w:val="005853BB"/>
    <w:rsid w:val="005854C5"/>
    <w:rsid w:val="00585B49"/>
    <w:rsid w:val="005864CB"/>
    <w:rsid w:val="00586B3E"/>
    <w:rsid w:val="00586D2B"/>
    <w:rsid w:val="00590300"/>
    <w:rsid w:val="00590516"/>
    <w:rsid w:val="00590863"/>
    <w:rsid w:val="0059086F"/>
    <w:rsid w:val="00590AC7"/>
    <w:rsid w:val="00590E12"/>
    <w:rsid w:val="00591A17"/>
    <w:rsid w:val="00591C7E"/>
    <w:rsid w:val="00591F5B"/>
    <w:rsid w:val="0059219B"/>
    <w:rsid w:val="005923CB"/>
    <w:rsid w:val="00592948"/>
    <w:rsid w:val="00593CAC"/>
    <w:rsid w:val="0059428E"/>
    <w:rsid w:val="00594C8F"/>
    <w:rsid w:val="005951DC"/>
    <w:rsid w:val="00596883"/>
    <w:rsid w:val="00596EE5"/>
    <w:rsid w:val="0059731B"/>
    <w:rsid w:val="00597489"/>
    <w:rsid w:val="00597563"/>
    <w:rsid w:val="00597952"/>
    <w:rsid w:val="00597CBA"/>
    <w:rsid w:val="00597FD4"/>
    <w:rsid w:val="005A0493"/>
    <w:rsid w:val="005A07BA"/>
    <w:rsid w:val="005A08D6"/>
    <w:rsid w:val="005A1D9A"/>
    <w:rsid w:val="005A29E1"/>
    <w:rsid w:val="005A3144"/>
    <w:rsid w:val="005A39D2"/>
    <w:rsid w:val="005A43A4"/>
    <w:rsid w:val="005A4743"/>
    <w:rsid w:val="005A4899"/>
    <w:rsid w:val="005A4C9C"/>
    <w:rsid w:val="005A4FB0"/>
    <w:rsid w:val="005A52DF"/>
    <w:rsid w:val="005A5753"/>
    <w:rsid w:val="005A6387"/>
    <w:rsid w:val="005A7FAE"/>
    <w:rsid w:val="005B048E"/>
    <w:rsid w:val="005B08E2"/>
    <w:rsid w:val="005B0C31"/>
    <w:rsid w:val="005B167E"/>
    <w:rsid w:val="005B191F"/>
    <w:rsid w:val="005B1AA0"/>
    <w:rsid w:val="005B212F"/>
    <w:rsid w:val="005B3028"/>
    <w:rsid w:val="005B35D1"/>
    <w:rsid w:val="005B3E9D"/>
    <w:rsid w:val="005B48CE"/>
    <w:rsid w:val="005B50A1"/>
    <w:rsid w:val="005B5C11"/>
    <w:rsid w:val="005B5C90"/>
    <w:rsid w:val="005B6138"/>
    <w:rsid w:val="005B63DD"/>
    <w:rsid w:val="005B68F5"/>
    <w:rsid w:val="005B77B0"/>
    <w:rsid w:val="005C004C"/>
    <w:rsid w:val="005C05DD"/>
    <w:rsid w:val="005C0827"/>
    <w:rsid w:val="005C0F82"/>
    <w:rsid w:val="005C2837"/>
    <w:rsid w:val="005C3BB2"/>
    <w:rsid w:val="005C4887"/>
    <w:rsid w:val="005C4E8D"/>
    <w:rsid w:val="005C5388"/>
    <w:rsid w:val="005C57AF"/>
    <w:rsid w:val="005C5867"/>
    <w:rsid w:val="005C5C94"/>
    <w:rsid w:val="005C5F74"/>
    <w:rsid w:val="005C7406"/>
    <w:rsid w:val="005C75D7"/>
    <w:rsid w:val="005C7739"/>
    <w:rsid w:val="005C7757"/>
    <w:rsid w:val="005C7B98"/>
    <w:rsid w:val="005D0047"/>
    <w:rsid w:val="005D0644"/>
    <w:rsid w:val="005D085C"/>
    <w:rsid w:val="005D1921"/>
    <w:rsid w:val="005D1CF5"/>
    <w:rsid w:val="005D2435"/>
    <w:rsid w:val="005D356B"/>
    <w:rsid w:val="005D365D"/>
    <w:rsid w:val="005D398A"/>
    <w:rsid w:val="005D4695"/>
    <w:rsid w:val="005D5643"/>
    <w:rsid w:val="005D6614"/>
    <w:rsid w:val="005D77E2"/>
    <w:rsid w:val="005D7B4F"/>
    <w:rsid w:val="005D7B87"/>
    <w:rsid w:val="005D7C22"/>
    <w:rsid w:val="005E09BE"/>
    <w:rsid w:val="005E09EC"/>
    <w:rsid w:val="005E1012"/>
    <w:rsid w:val="005E22A2"/>
    <w:rsid w:val="005E252A"/>
    <w:rsid w:val="005E4804"/>
    <w:rsid w:val="005E4DA0"/>
    <w:rsid w:val="005E5298"/>
    <w:rsid w:val="005E59FD"/>
    <w:rsid w:val="005E5CA4"/>
    <w:rsid w:val="005E670E"/>
    <w:rsid w:val="005E72AD"/>
    <w:rsid w:val="005E7394"/>
    <w:rsid w:val="005E7399"/>
    <w:rsid w:val="005E7549"/>
    <w:rsid w:val="005E7BEF"/>
    <w:rsid w:val="005E7FA3"/>
    <w:rsid w:val="005F0AF0"/>
    <w:rsid w:val="005F0B98"/>
    <w:rsid w:val="005F0C8A"/>
    <w:rsid w:val="005F161D"/>
    <w:rsid w:val="005F196D"/>
    <w:rsid w:val="005F1FC7"/>
    <w:rsid w:val="005F2B69"/>
    <w:rsid w:val="005F4093"/>
    <w:rsid w:val="005F4877"/>
    <w:rsid w:val="005F490C"/>
    <w:rsid w:val="005F49C7"/>
    <w:rsid w:val="005F51ED"/>
    <w:rsid w:val="005F591E"/>
    <w:rsid w:val="005F5B1B"/>
    <w:rsid w:val="005F6C8D"/>
    <w:rsid w:val="005F6C9D"/>
    <w:rsid w:val="005F6E23"/>
    <w:rsid w:val="005F6ED1"/>
    <w:rsid w:val="005F7071"/>
    <w:rsid w:val="0060077B"/>
    <w:rsid w:val="00600F11"/>
    <w:rsid w:val="006015ED"/>
    <w:rsid w:val="0060160B"/>
    <w:rsid w:val="0060183B"/>
    <w:rsid w:val="00601C0F"/>
    <w:rsid w:val="006023FD"/>
    <w:rsid w:val="00603326"/>
    <w:rsid w:val="006036E8"/>
    <w:rsid w:val="00604244"/>
    <w:rsid w:val="00604402"/>
    <w:rsid w:val="00605DA3"/>
    <w:rsid w:val="00605DD1"/>
    <w:rsid w:val="00605E94"/>
    <w:rsid w:val="0060603D"/>
    <w:rsid w:val="0060624D"/>
    <w:rsid w:val="006068E6"/>
    <w:rsid w:val="00606B6B"/>
    <w:rsid w:val="00606F50"/>
    <w:rsid w:val="0060740B"/>
    <w:rsid w:val="006074AF"/>
    <w:rsid w:val="00607A56"/>
    <w:rsid w:val="00607DFE"/>
    <w:rsid w:val="00610084"/>
    <w:rsid w:val="00610BC0"/>
    <w:rsid w:val="00610D93"/>
    <w:rsid w:val="00610DFE"/>
    <w:rsid w:val="00611236"/>
    <w:rsid w:val="00611471"/>
    <w:rsid w:val="00611931"/>
    <w:rsid w:val="006123A4"/>
    <w:rsid w:val="006123BD"/>
    <w:rsid w:val="0061278F"/>
    <w:rsid w:val="00612C47"/>
    <w:rsid w:val="00612E6B"/>
    <w:rsid w:val="006130B1"/>
    <w:rsid w:val="006133BA"/>
    <w:rsid w:val="0061361F"/>
    <w:rsid w:val="00613C4E"/>
    <w:rsid w:val="0061436F"/>
    <w:rsid w:val="00614BAB"/>
    <w:rsid w:val="006159B4"/>
    <w:rsid w:val="00615B92"/>
    <w:rsid w:val="006168B9"/>
    <w:rsid w:val="00617053"/>
    <w:rsid w:val="00617BD2"/>
    <w:rsid w:val="00617EA3"/>
    <w:rsid w:val="0062027E"/>
    <w:rsid w:val="006202E7"/>
    <w:rsid w:val="00620469"/>
    <w:rsid w:val="00620A29"/>
    <w:rsid w:val="0062164F"/>
    <w:rsid w:val="00622456"/>
    <w:rsid w:val="006224E6"/>
    <w:rsid w:val="006227FA"/>
    <w:rsid w:val="00622931"/>
    <w:rsid w:val="006241A0"/>
    <w:rsid w:val="00624760"/>
    <w:rsid w:val="00624FB2"/>
    <w:rsid w:val="0062507B"/>
    <w:rsid w:val="00625802"/>
    <w:rsid w:val="0062660D"/>
    <w:rsid w:val="0062682A"/>
    <w:rsid w:val="00626EB6"/>
    <w:rsid w:val="00630065"/>
    <w:rsid w:val="00630C51"/>
    <w:rsid w:val="006315CD"/>
    <w:rsid w:val="006323CF"/>
    <w:rsid w:val="006325AD"/>
    <w:rsid w:val="0063325A"/>
    <w:rsid w:val="006338E2"/>
    <w:rsid w:val="00633C34"/>
    <w:rsid w:val="00634798"/>
    <w:rsid w:val="00636839"/>
    <w:rsid w:val="006372E5"/>
    <w:rsid w:val="0063756F"/>
    <w:rsid w:val="0063792F"/>
    <w:rsid w:val="00640176"/>
    <w:rsid w:val="00640A3B"/>
    <w:rsid w:val="00640A80"/>
    <w:rsid w:val="00641213"/>
    <w:rsid w:val="00643D3C"/>
    <w:rsid w:val="006443DE"/>
    <w:rsid w:val="00644AA5"/>
    <w:rsid w:val="0064519C"/>
    <w:rsid w:val="006462F7"/>
    <w:rsid w:val="00647EAF"/>
    <w:rsid w:val="00650839"/>
    <w:rsid w:val="00651026"/>
    <w:rsid w:val="00651AAF"/>
    <w:rsid w:val="00651EDB"/>
    <w:rsid w:val="00652524"/>
    <w:rsid w:val="00652F16"/>
    <w:rsid w:val="00653021"/>
    <w:rsid w:val="0065312B"/>
    <w:rsid w:val="00653647"/>
    <w:rsid w:val="00654B30"/>
    <w:rsid w:val="0065560E"/>
    <w:rsid w:val="00655C5F"/>
    <w:rsid w:val="0065708E"/>
    <w:rsid w:val="006575AF"/>
    <w:rsid w:val="006575D6"/>
    <w:rsid w:val="006576CC"/>
    <w:rsid w:val="00657742"/>
    <w:rsid w:val="0065776B"/>
    <w:rsid w:val="00657799"/>
    <w:rsid w:val="006578B8"/>
    <w:rsid w:val="00660546"/>
    <w:rsid w:val="00660FE5"/>
    <w:rsid w:val="006610BD"/>
    <w:rsid w:val="006629D0"/>
    <w:rsid w:val="00664AF1"/>
    <w:rsid w:val="00664D7D"/>
    <w:rsid w:val="00664DA8"/>
    <w:rsid w:val="00664E9C"/>
    <w:rsid w:val="00664EA3"/>
    <w:rsid w:val="006652E4"/>
    <w:rsid w:val="006659F2"/>
    <w:rsid w:val="006661FC"/>
    <w:rsid w:val="00666353"/>
    <w:rsid w:val="0066666F"/>
    <w:rsid w:val="00666E39"/>
    <w:rsid w:val="00667040"/>
    <w:rsid w:val="00667DE8"/>
    <w:rsid w:val="006704D4"/>
    <w:rsid w:val="00670797"/>
    <w:rsid w:val="00670E3D"/>
    <w:rsid w:val="006712A4"/>
    <w:rsid w:val="006716AF"/>
    <w:rsid w:val="006718AD"/>
    <w:rsid w:val="00671FEF"/>
    <w:rsid w:val="0067233C"/>
    <w:rsid w:val="00672507"/>
    <w:rsid w:val="00672E8C"/>
    <w:rsid w:val="006739F5"/>
    <w:rsid w:val="00675355"/>
    <w:rsid w:val="006753F3"/>
    <w:rsid w:val="00675C6E"/>
    <w:rsid w:val="00675CF0"/>
    <w:rsid w:val="00677011"/>
    <w:rsid w:val="00677402"/>
    <w:rsid w:val="00677D20"/>
    <w:rsid w:val="00677F65"/>
    <w:rsid w:val="00680A09"/>
    <w:rsid w:val="00681AC7"/>
    <w:rsid w:val="00681BF6"/>
    <w:rsid w:val="0068309B"/>
    <w:rsid w:val="006839FE"/>
    <w:rsid w:val="0068419A"/>
    <w:rsid w:val="006845E9"/>
    <w:rsid w:val="006849E6"/>
    <w:rsid w:val="00684AC7"/>
    <w:rsid w:val="006860FA"/>
    <w:rsid w:val="0068621E"/>
    <w:rsid w:val="006863B4"/>
    <w:rsid w:val="00686720"/>
    <w:rsid w:val="00686840"/>
    <w:rsid w:val="006869B1"/>
    <w:rsid w:val="0068701E"/>
    <w:rsid w:val="006875B6"/>
    <w:rsid w:val="00687CBE"/>
    <w:rsid w:val="0069076D"/>
    <w:rsid w:val="00690D91"/>
    <w:rsid w:val="0069101B"/>
    <w:rsid w:val="00691504"/>
    <w:rsid w:val="006916A0"/>
    <w:rsid w:val="0069216A"/>
    <w:rsid w:val="00692AAE"/>
    <w:rsid w:val="00692E0A"/>
    <w:rsid w:val="006932BE"/>
    <w:rsid w:val="00693C1B"/>
    <w:rsid w:val="00693DC8"/>
    <w:rsid w:val="006940F8"/>
    <w:rsid w:val="00694C1F"/>
    <w:rsid w:val="00695040"/>
    <w:rsid w:val="00695068"/>
    <w:rsid w:val="006953AA"/>
    <w:rsid w:val="00695762"/>
    <w:rsid w:val="00695F58"/>
    <w:rsid w:val="0069629A"/>
    <w:rsid w:val="00696514"/>
    <w:rsid w:val="00696709"/>
    <w:rsid w:val="00696B45"/>
    <w:rsid w:val="00697139"/>
    <w:rsid w:val="006971E4"/>
    <w:rsid w:val="006977B6"/>
    <w:rsid w:val="006978EF"/>
    <w:rsid w:val="0069798A"/>
    <w:rsid w:val="00697C4F"/>
    <w:rsid w:val="006A10F8"/>
    <w:rsid w:val="006A147D"/>
    <w:rsid w:val="006A1586"/>
    <w:rsid w:val="006A1736"/>
    <w:rsid w:val="006A1FEE"/>
    <w:rsid w:val="006A2C04"/>
    <w:rsid w:val="006A3213"/>
    <w:rsid w:val="006A4435"/>
    <w:rsid w:val="006A51E4"/>
    <w:rsid w:val="006A5D0A"/>
    <w:rsid w:val="006A6965"/>
    <w:rsid w:val="006A6B17"/>
    <w:rsid w:val="006A74B3"/>
    <w:rsid w:val="006A76F9"/>
    <w:rsid w:val="006A7BAA"/>
    <w:rsid w:val="006A7FA8"/>
    <w:rsid w:val="006B0430"/>
    <w:rsid w:val="006B0AC5"/>
    <w:rsid w:val="006B0ADE"/>
    <w:rsid w:val="006B150C"/>
    <w:rsid w:val="006B1879"/>
    <w:rsid w:val="006B1F30"/>
    <w:rsid w:val="006B23A7"/>
    <w:rsid w:val="006B3042"/>
    <w:rsid w:val="006B3176"/>
    <w:rsid w:val="006B4650"/>
    <w:rsid w:val="006B4B80"/>
    <w:rsid w:val="006B4FC3"/>
    <w:rsid w:val="006B505A"/>
    <w:rsid w:val="006B5666"/>
    <w:rsid w:val="006B587F"/>
    <w:rsid w:val="006B5A8A"/>
    <w:rsid w:val="006B5D2C"/>
    <w:rsid w:val="006C0046"/>
    <w:rsid w:val="006C094A"/>
    <w:rsid w:val="006C0D82"/>
    <w:rsid w:val="006C1373"/>
    <w:rsid w:val="006C19D9"/>
    <w:rsid w:val="006C23E6"/>
    <w:rsid w:val="006C3120"/>
    <w:rsid w:val="006C3A37"/>
    <w:rsid w:val="006C41AB"/>
    <w:rsid w:val="006C494F"/>
    <w:rsid w:val="006C5E87"/>
    <w:rsid w:val="006C6141"/>
    <w:rsid w:val="006C6200"/>
    <w:rsid w:val="006C6A6F"/>
    <w:rsid w:val="006C6DB0"/>
    <w:rsid w:val="006C705E"/>
    <w:rsid w:val="006C777E"/>
    <w:rsid w:val="006C7885"/>
    <w:rsid w:val="006D10D8"/>
    <w:rsid w:val="006D2B7C"/>
    <w:rsid w:val="006D38A1"/>
    <w:rsid w:val="006D4D25"/>
    <w:rsid w:val="006D4E4F"/>
    <w:rsid w:val="006D5231"/>
    <w:rsid w:val="006D5288"/>
    <w:rsid w:val="006D5754"/>
    <w:rsid w:val="006D587E"/>
    <w:rsid w:val="006D5A66"/>
    <w:rsid w:val="006D5E88"/>
    <w:rsid w:val="006D64C1"/>
    <w:rsid w:val="006D66D6"/>
    <w:rsid w:val="006D66E5"/>
    <w:rsid w:val="006D68F8"/>
    <w:rsid w:val="006D70CC"/>
    <w:rsid w:val="006D763B"/>
    <w:rsid w:val="006D7764"/>
    <w:rsid w:val="006D7B0B"/>
    <w:rsid w:val="006D7F2C"/>
    <w:rsid w:val="006E0FFA"/>
    <w:rsid w:val="006E1052"/>
    <w:rsid w:val="006E17FC"/>
    <w:rsid w:val="006E1B75"/>
    <w:rsid w:val="006E1C89"/>
    <w:rsid w:val="006E1D14"/>
    <w:rsid w:val="006E1D69"/>
    <w:rsid w:val="006E1DA4"/>
    <w:rsid w:val="006E1FBD"/>
    <w:rsid w:val="006E24B7"/>
    <w:rsid w:val="006E256E"/>
    <w:rsid w:val="006E272A"/>
    <w:rsid w:val="006E2783"/>
    <w:rsid w:val="006E2E5A"/>
    <w:rsid w:val="006E35B5"/>
    <w:rsid w:val="006E4B22"/>
    <w:rsid w:val="006E5E63"/>
    <w:rsid w:val="006E6141"/>
    <w:rsid w:val="006E62EC"/>
    <w:rsid w:val="006E6B8E"/>
    <w:rsid w:val="006E6D12"/>
    <w:rsid w:val="006E74B6"/>
    <w:rsid w:val="006F0587"/>
    <w:rsid w:val="006F1517"/>
    <w:rsid w:val="006F189C"/>
    <w:rsid w:val="006F19F4"/>
    <w:rsid w:val="006F1A65"/>
    <w:rsid w:val="006F236A"/>
    <w:rsid w:val="006F2866"/>
    <w:rsid w:val="006F2CAD"/>
    <w:rsid w:val="006F357D"/>
    <w:rsid w:val="006F39C6"/>
    <w:rsid w:val="006F3F2E"/>
    <w:rsid w:val="006F4878"/>
    <w:rsid w:val="006F5244"/>
    <w:rsid w:val="006F575B"/>
    <w:rsid w:val="006F5859"/>
    <w:rsid w:val="006F5968"/>
    <w:rsid w:val="006F606E"/>
    <w:rsid w:val="006F60FB"/>
    <w:rsid w:val="006F61AA"/>
    <w:rsid w:val="006F6EAE"/>
    <w:rsid w:val="006F71CA"/>
    <w:rsid w:val="0070059B"/>
    <w:rsid w:val="00700628"/>
    <w:rsid w:val="00700CB1"/>
    <w:rsid w:val="0070109E"/>
    <w:rsid w:val="00701E69"/>
    <w:rsid w:val="00701F69"/>
    <w:rsid w:val="00702013"/>
    <w:rsid w:val="00702035"/>
    <w:rsid w:val="007027B1"/>
    <w:rsid w:val="00702D69"/>
    <w:rsid w:val="0070321E"/>
    <w:rsid w:val="00703860"/>
    <w:rsid w:val="00703C81"/>
    <w:rsid w:val="00705740"/>
    <w:rsid w:val="00707108"/>
    <w:rsid w:val="007077AD"/>
    <w:rsid w:val="00707B23"/>
    <w:rsid w:val="00710253"/>
    <w:rsid w:val="00710415"/>
    <w:rsid w:val="007107F8"/>
    <w:rsid w:val="007118E3"/>
    <w:rsid w:val="00711FB5"/>
    <w:rsid w:val="007121AA"/>
    <w:rsid w:val="007127A5"/>
    <w:rsid w:val="00713272"/>
    <w:rsid w:val="007133F1"/>
    <w:rsid w:val="00713B18"/>
    <w:rsid w:val="0071450D"/>
    <w:rsid w:val="007149D2"/>
    <w:rsid w:val="00714D6F"/>
    <w:rsid w:val="00715381"/>
    <w:rsid w:val="00715B52"/>
    <w:rsid w:val="00715DC7"/>
    <w:rsid w:val="00715FD8"/>
    <w:rsid w:val="0071614D"/>
    <w:rsid w:val="00716A12"/>
    <w:rsid w:val="00716B5D"/>
    <w:rsid w:val="007172A3"/>
    <w:rsid w:val="00717AE9"/>
    <w:rsid w:val="00717C7D"/>
    <w:rsid w:val="007200C4"/>
    <w:rsid w:val="00720ABC"/>
    <w:rsid w:val="00720C79"/>
    <w:rsid w:val="007216A4"/>
    <w:rsid w:val="00721903"/>
    <w:rsid w:val="00721C7B"/>
    <w:rsid w:val="007226CE"/>
    <w:rsid w:val="0072275B"/>
    <w:rsid w:val="007234BE"/>
    <w:rsid w:val="00723531"/>
    <w:rsid w:val="00723A81"/>
    <w:rsid w:val="00723A9A"/>
    <w:rsid w:val="00723B63"/>
    <w:rsid w:val="00723B70"/>
    <w:rsid w:val="00723B7F"/>
    <w:rsid w:val="00723D8D"/>
    <w:rsid w:val="00724994"/>
    <w:rsid w:val="00724ECB"/>
    <w:rsid w:val="007250F9"/>
    <w:rsid w:val="00725226"/>
    <w:rsid w:val="007257D0"/>
    <w:rsid w:val="00725E91"/>
    <w:rsid w:val="00726274"/>
    <w:rsid w:val="00726B01"/>
    <w:rsid w:val="00726EA2"/>
    <w:rsid w:val="007272AC"/>
    <w:rsid w:val="00727AB1"/>
    <w:rsid w:val="00730173"/>
    <w:rsid w:val="0073050C"/>
    <w:rsid w:val="0073081A"/>
    <w:rsid w:val="007312F2"/>
    <w:rsid w:val="00731524"/>
    <w:rsid w:val="00731958"/>
    <w:rsid w:val="00733E66"/>
    <w:rsid w:val="00734EFB"/>
    <w:rsid w:val="007365BD"/>
    <w:rsid w:val="007367F8"/>
    <w:rsid w:val="007371B3"/>
    <w:rsid w:val="00737218"/>
    <w:rsid w:val="007372DA"/>
    <w:rsid w:val="00737E42"/>
    <w:rsid w:val="007417C8"/>
    <w:rsid w:val="00741F7A"/>
    <w:rsid w:val="00742582"/>
    <w:rsid w:val="00742716"/>
    <w:rsid w:val="00742D35"/>
    <w:rsid w:val="00743A66"/>
    <w:rsid w:val="007440CC"/>
    <w:rsid w:val="00745AEF"/>
    <w:rsid w:val="00745D3F"/>
    <w:rsid w:val="00746B75"/>
    <w:rsid w:val="0074715F"/>
    <w:rsid w:val="00747732"/>
    <w:rsid w:val="00747AE8"/>
    <w:rsid w:val="00747CEA"/>
    <w:rsid w:val="00750453"/>
    <w:rsid w:val="007504F2"/>
    <w:rsid w:val="007505F4"/>
    <w:rsid w:val="00750900"/>
    <w:rsid w:val="00751798"/>
    <w:rsid w:val="007529A4"/>
    <w:rsid w:val="00752CCE"/>
    <w:rsid w:val="0075306C"/>
    <w:rsid w:val="007535C8"/>
    <w:rsid w:val="007537F7"/>
    <w:rsid w:val="00753C0B"/>
    <w:rsid w:val="00754219"/>
    <w:rsid w:val="00754374"/>
    <w:rsid w:val="0075455C"/>
    <w:rsid w:val="00754CC5"/>
    <w:rsid w:val="007554FD"/>
    <w:rsid w:val="007555A8"/>
    <w:rsid w:val="00755A67"/>
    <w:rsid w:val="00755D49"/>
    <w:rsid w:val="00755D85"/>
    <w:rsid w:val="00756A95"/>
    <w:rsid w:val="00756DF9"/>
    <w:rsid w:val="0075704A"/>
    <w:rsid w:val="00760FB8"/>
    <w:rsid w:val="007613FA"/>
    <w:rsid w:val="00761955"/>
    <w:rsid w:val="00761F9C"/>
    <w:rsid w:val="00762403"/>
    <w:rsid w:val="007626D1"/>
    <w:rsid w:val="00763953"/>
    <w:rsid w:val="00763AFA"/>
    <w:rsid w:val="00763E01"/>
    <w:rsid w:val="007644BB"/>
    <w:rsid w:val="00764BF4"/>
    <w:rsid w:val="00764D46"/>
    <w:rsid w:val="007654D4"/>
    <w:rsid w:val="00765776"/>
    <w:rsid w:val="00765E63"/>
    <w:rsid w:val="0076631F"/>
    <w:rsid w:val="007667A3"/>
    <w:rsid w:val="00766810"/>
    <w:rsid w:val="00766F47"/>
    <w:rsid w:val="007710A0"/>
    <w:rsid w:val="007711AC"/>
    <w:rsid w:val="00771A7C"/>
    <w:rsid w:val="007726BA"/>
    <w:rsid w:val="007726C4"/>
    <w:rsid w:val="00772D3D"/>
    <w:rsid w:val="0077367F"/>
    <w:rsid w:val="007743E9"/>
    <w:rsid w:val="00774682"/>
    <w:rsid w:val="00775E25"/>
    <w:rsid w:val="0077634F"/>
    <w:rsid w:val="007772E2"/>
    <w:rsid w:val="0077735F"/>
    <w:rsid w:val="00777555"/>
    <w:rsid w:val="00777B40"/>
    <w:rsid w:val="00777B95"/>
    <w:rsid w:val="00777D11"/>
    <w:rsid w:val="00777DF1"/>
    <w:rsid w:val="0078000B"/>
    <w:rsid w:val="007807E7"/>
    <w:rsid w:val="00780E4D"/>
    <w:rsid w:val="007830A9"/>
    <w:rsid w:val="00783B64"/>
    <w:rsid w:val="00783BEA"/>
    <w:rsid w:val="00783D3F"/>
    <w:rsid w:val="007853FD"/>
    <w:rsid w:val="00785C0C"/>
    <w:rsid w:val="0078659A"/>
    <w:rsid w:val="00786A5C"/>
    <w:rsid w:val="00786CB5"/>
    <w:rsid w:val="0079003F"/>
    <w:rsid w:val="007901AA"/>
    <w:rsid w:val="00790318"/>
    <w:rsid w:val="007908C1"/>
    <w:rsid w:val="0079092F"/>
    <w:rsid w:val="00790A19"/>
    <w:rsid w:val="00790EE1"/>
    <w:rsid w:val="0079125A"/>
    <w:rsid w:val="007920AF"/>
    <w:rsid w:val="00792990"/>
    <w:rsid w:val="00792E21"/>
    <w:rsid w:val="00793BFC"/>
    <w:rsid w:val="00794976"/>
    <w:rsid w:val="00794EB0"/>
    <w:rsid w:val="00795402"/>
    <w:rsid w:val="00795641"/>
    <w:rsid w:val="007963C2"/>
    <w:rsid w:val="00796578"/>
    <w:rsid w:val="0079674E"/>
    <w:rsid w:val="007971DB"/>
    <w:rsid w:val="0079733D"/>
    <w:rsid w:val="00797E5F"/>
    <w:rsid w:val="007A0014"/>
    <w:rsid w:val="007A006E"/>
    <w:rsid w:val="007A08FE"/>
    <w:rsid w:val="007A0F99"/>
    <w:rsid w:val="007A16DA"/>
    <w:rsid w:val="007A1824"/>
    <w:rsid w:val="007A1C11"/>
    <w:rsid w:val="007A23C0"/>
    <w:rsid w:val="007A2528"/>
    <w:rsid w:val="007A2753"/>
    <w:rsid w:val="007A2CDD"/>
    <w:rsid w:val="007A2FB1"/>
    <w:rsid w:val="007A31EA"/>
    <w:rsid w:val="007A3734"/>
    <w:rsid w:val="007A4415"/>
    <w:rsid w:val="007A49D1"/>
    <w:rsid w:val="007A4C88"/>
    <w:rsid w:val="007A565C"/>
    <w:rsid w:val="007A6DFF"/>
    <w:rsid w:val="007A72F8"/>
    <w:rsid w:val="007A759C"/>
    <w:rsid w:val="007A77A2"/>
    <w:rsid w:val="007A7991"/>
    <w:rsid w:val="007A7AFA"/>
    <w:rsid w:val="007A7DCE"/>
    <w:rsid w:val="007B0B0E"/>
    <w:rsid w:val="007B133B"/>
    <w:rsid w:val="007B1ED3"/>
    <w:rsid w:val="007B27BE"/>
    <w:rsid w:val="007B2822"/>
    <w:rsid w:val="007B3D00"/>
    <w:rsid w:val="007B3E3B"/>
    <w:rsid w:val="007B4641"/>
    <w:rsid w:val="007B4BB7"/>
    <w:rsid w:val="007B4BC8"/>
    <w:rsid w:val="007B521B"/>
    <w:rsid w:val="007B55BE"/>
    <w:rsid w:val="007B5AF3"/>
    <w:rsid w:val="007B5B0D"/>
    <w:rsid w:val="007B6D46"/>
    <w:rsid w:val="007B703F"/>
    <w:rsid w:val="007B75A3"/>
    <w:rsid w:val="007B762F"/>
    <w:rsid w:val="007B78A9"/>
    <w:rsid w:val="007B7AF2"/>
    <w:rsid w:val="007B7B35"/>
    <w:rsid w:val="007B7D12"/>
    <w:rsid w:val="007C1032"/>
    <w:rsid w:val="007C1B4E"/>
    <w:rsid w:val="007C2004"/>
    <w:rsid w:val="007C2358"/>
    <w:rsid w:val="007C239C"/>
    <w:rsid w:val="007C28D5"/>
    <w:rsid w:val="007C2BFE"/>
    <w:rsid w:val="007C2CB9"/>
    <w:rsid w:val="007C2D76"/>
    <w:rsid w:val="007C39A7"/>
    <w:rsid w:val="007C4565"/>
    <w:rsid w:val="007C5207"/>
    <w:rsid w:val="007C53B7"/>
    <w:rsid w:val="007C585E"/>
    <w:rsid w:val="007C6E63"/>
    <w:rsid w:val="007C7469"/>
    <w:rsid w:val="007C782F"/>
    <w:rsid w:val="007C7C25"/>
    <w:rsid w:val="007C7F23"/>
    <w:rsid w:val="007C7F96"/>
    <w:rsid w:val="007D0121"/>
    <w:rsid w:val="007D0A35"/>
    <w:rsid w:val="007D0C5C"/>
    <w:rsid w:val="007D1090"/>
    <w:rsid w:val="007D1586"/>
    <w:rsid w:val="007D29B2"/>
    <w:rsid w:val="007D395E"/>
    <w:rsid w:val="007D3D36"/>
    <w:rsid w:val="007D4057"/>
    <w:rsid w:val="007D435F"/>
    <w:rsid w:val="007D5272"/>
    <w:rsid w:val="007D54F3"/>
    <w:rsid w:val="007D56C4"/>
    <w:rsid w:val="007D611B"/>
    <w:rsid w:val="007D6F25"/>
    <w:rsid w:val="007D7096"/>
    <w:rsid w:val="007D7F81"/>
    <w:rsid w:val="007E0513"/>
    <w:rsid w:val="007E0D03"/>
    <w:rsid w:val="007E1196"/>
    <w:rsid w:val="007E14C0"/>
    <w:rsid w:val="007E186A"/>
    <w:rsid w:val="007E1904"/>
    <w:rsid w:val="007E1EE5"/>
    <w:rsid w:val="007E2740"/>
    <w:rsid w:val="007E2B41"/>
    <w:rsid w:val="007E348C"/>
    <w:rsid w:val="007E3EDC"/>
    <w:rsid w:val="007E462D"/>
    <w:rsid w:val="007E4A80"/>
    <w:rsid w:val="007E4EBC"/>
    <w:rsid w:val="007E4F4C"/>
    <w:rsid w:val="007E556D"/>
    <w:rsid w:val="007E5851"/>
    <w:rsid w:val="007E5F73"/>
    <w:rsid w:val="007E621A"/>
    <w:rsid w:val="007E625B"/>
    <w:rsid w:val="007E6DDC"/>
    <w:rsid w:val="007E7301"/>
    <w:rsid w:val="007E7313"/>
    <w:rsid w:val="007E74DE"/>
    <w:rsid w:val="007E7969"/>
    <w:rsid w:val="007F0087"/>
    <w:rsid w:val="007F00F0"/>
    <w:rsid w:val="007F02DF"/>
    <w:rsid w:val="007F0BF0"/>
    <w:rsid w:val="007F0FC4"/>
    <w:rsid w:val="007F2157"/>
    <w:rsid w:val="007F2BEA"/>
    <w:rsid w:val="007F3E7D"/>
    <w:rsid w:val="007F3FF5"/>
    <w:rsid w:val="007F47C1"/>
    <w:rsid w:val="007F4CE0"/>
    <w:rsid w:val="007F581B"/>
    <w:rsid w:val="007F60F7"/>
    <w:rsid w:val="007F6227"/>
    <w:rsid w:val="007F62EE"/>
    <w:rsid w:val="007F68B6"/>
    <w:rsid w:val="007F6CD3"/>
    <w:rsid w:val="007F7488"/>
    <w:rsid w:val="00800115"/>
    <w:rsid w:val="00801A00"/>
    <w:rsid w:val="00801D08"/>
    <w:rsid w:val="00801D21"/>
    <w:rsid w:val="008021AB"/>
    <w:rsid w:val="0080242E"/>
    <w:rsid w:val="00804148"/>
    <w:rsid w:val="00804B01"/>
    <w:rsid w:val="00804D67"/>
    <w:rsid w:val="0080500C"/>
    <w:rsid w:val="00805F4C"/>
    <w:rsid w:val="008061DF"/>
    <w:rsid w:val="008070C4"/>
    <w:rsid w:val="00807536"/>
    <w:rsid w:val="00807A17"/>
    <w:rsid w:val="00807B04"/>
    <w:rsid w:val="00807C3D"/>
    <w:rsid w:val="00810675"/>
    <w:rsid w:val="00810BFD"/>
    <w:rsid w:val="00810D4B"/>
    <w:rsid w:val="00810FC3"/>
    <w:rsid w:val="00811693"/>
    <w:rsid w:val="008117C5"/>
    <w:rsid w:val="00811F08"/>
    <w:rsid w:val="00812125"/>
    <w:rsid w:val="00812728"/>
    <w:rsid w:val="00812B21"/>
    <w:rsid w:val="008131F1"/>
    <w:rsid w:val="00813541"/>
    <w:rsid w:val="00813D6B"/>
    <w:rsid w:val="00813DD8"/>
    <w:rsid w:val="008141D4"/>
    <w:rsid w:val="008141FC"/>
    <w:rsid w:val="00814C7E"/>
    <w:rsid w:val="00815511"/>
    <w:rsid w:val="008157FF"/>
    <w:rsid w:val="00815D98"/>
    <w:rsid w:val="00816128"/>
    <w:rsid w:val="0081680A"/>
    <w:rsid w:val="0082000B"/>
    <w:rsid w:val="00820181"/>
    <w:rsid w:val="00820A3D"/>
    <w:rsid w:val="008219A7"/>
    <w:rsid w:val="00821DAB"/>
    <w:rsid w:val="00822613"/>
    <w:rsid w:val="0082307F"/>
    <w:rsid w:val="008233E6"/>
    <w:rsid w:val="00823AC5"/>
    <w:rsid w:val="00824AD7"/>
    <w:rsid w:val="008256FA"/>
    <w:rsid w:val="0082587C"/>
    <w:rsid w:val="00825FC9"/>
    <w:rsid w:val="008268ED"/>
    <w:rsid w:val="008270AF"/>
    <w:rsid w:val="0082792B"/>
    <w:rsid w:val="008304BB"/>
    <w:rsid w:val="00830736"/>
    <w:rsid w:val="00830FED"/>
    <w:rsid w:val="00831BA1"/>
    <w:rsid w:val="00831CFD"/>
    <w:rsid w:val="00832020"/>
    <w:rsid w:val="00832145"/>
    <w:rsid w:val="00832CE6"/>
    <w:rsid w:val="00832F78"/>
    <w:rsid w:val="0083332C"/>
    <w:rsid w:val="00833481"/>
    <w:rsid w:val="008337F0"/>
    <w:rsid w:val="00833AA7"/>
    <w:rsid w:val="00833C9F"/>
    <w:rsid w:val="00833ECB"/>
    <w:rsid w:val="0083430D"/>
    <w:rsid w:val="008344E9"/>
    <w:rsid w:val="0083467F"/>
    <w:rsid w:val="008349B6"/>
    <w:rsid w:val="00834E45"/>
    <w:rsid w:val="0083567A"/>
    <w:rsid w:val="008367C2"/>
    <w:rsid w:val="008367FD"/>
    <w:rsid w:val="008368C0"/>
    <w:rsid w:val="00836C7C"/>
    <w:rsid w:val="00836DA9"/>
    <w:rsid w:val="008378B4"/>
    <w:rsid w:val="00840342"/>
    <w:rsid w:val="008408AD"/>
    <w:rsid w:val="008408E6"/>
    <w:rsid w:val="00840AB0"/>
    <w:rsid w:val="008417BA"/>
    <w:rsid w:val="00842FC2"/>
    <w:rsid w:val="008440E2"/>
    <w:rsid w:val="00844B65"/>
    <w:rsid w:val="00844E1D"/>
    <w:rsid w:val="008454BA"/>
    <w:rsid w:val="00845817"/>
    <w:rsid w:val="00846238"/>
    <w:rsid w:val="00846BCB"/>
    <w:rsid w:val="00846CB8"/>
    <w:rsid w:val="0084733F"/>
    <w:rsid w:val="00847636"/>
    <w:rsid w:val="00851024"/>
    <w:rsid w:val="00851147"/>
    <w:rsid w:val="0085121E"/>
    <w:rsid w:val="00851498"/>
    <w:rsid w:val="008514E8"/>
    <w:rsid w:val="008518F8"/>
    <w:rsid w:val="00852538"/>
    <w:rsid w:val="00852A29"/>
    <w:rsid w:val="00852D72"/>
    <w:rsid w:val="0085392A"/>
    <w:rsid w:val="00853B57"/>
    <w:rsid w:val="008541A3"/>
    <w:rsid w:val="008542B3"/>
    <w:rsid w:val="0085471B"/>
    <w:rsid w:val="0085559C"/>
    <w:rsid w:val="00855F6C"/>
    <w:rsid w:val="008564D6"/>
    <w:rsid w:val="008566F0"/>
    <w:rsid w:val="00856E14"/>
    <w:rsid w:val="0085701B"/>
    <w:rsid w:val="0085777F"/>
    <w:rsid w:val="00857BB8"/>
    <w:rsid w:val="00857C5F"/>
    <w:rsid w:val="00857D79"/>
    <w:rsid w:val="00857D81"/>
    <w:rsid w:val="00857EF6"/>
    <w:rsid w:val="008603FD"/>
    <w:rsid w:val="00860D46"/>
    <w:rsid w:val="00861B0B"/>
    <w:rsid w:val="00861C64"/>
    <w:rsid w:val="0086200C"/>
    <w:rsid w:val="008637B9"/>
    <w:rsid w:val="008642F8"/>
    <w:rsid w:val="00864F21"/>
    <w:rsid w:val="00865108"/>
    <w:rsid w:val="0086515D"/>
    <w:rsid w:val="0086535E"/>
    <w:rsid w:val="00865E34"/>
    <w:rsid w:val="008662F3"/>
    <w:rsid w:val="00866DAC"/>
    <w:rsid w:val="00867A84"/>
    <w:rsid w:val="00867C5D"/>
    <w:rsid w:val="00867D38"/>
    <w:rsid w:val="00870B4E"/>
    <w:rsid w:val="00870BF6"/>
    <w:rsid w:val="00870D3B"/>
    <w:rsid w:val="00872255"/>
    <w:rsid w:val="008728D7"/>
    <w:rsid w:val="00872A13"/>
    <w:rsid w:val="00873697"/>
    <w:rsid w:val="00873B99"/>
    <w:rsid w:val="0087416A"/>
    <w:rsid w:val="00874250"/>
    <w:rsid w:val="008757A1"/>
    <w:rsid w:val="00875A65"/>
    <w:rsid w:val="00876076"/>
    <w:rsid w:val="00876FA9"/>
    <w:rsid w:val="00877266"/>
    <w:rsid w:val="008774AE"/>
    <w:rsid w:val="008776DB"/>
    <w:rsid w:val="00877FD6"/>
    <w:rsid w:val="00880284"/>
    <w:rsid w:val="0088030B"/>
    <w:rsid w:val="00880DF8"/>
    <w:rsid w:val="0088146F"/>
    <w:rsid w:val="0088171F"/>
    <w:rsid w:val="008817DD"/>
    <w:rsid w:val="00882796"/>
    <w:rsid w:val="00882B96"/>
    <w:rsid w:val="00882C34"/>
    <w:rsid w:val="00882CA3"/>
    <w:rsid w:val="00883CEF"/>
    <w:rsid w:val="00884396"/>
    <w:rsid w:val="00884BEC"/>
    <w:rsid w:val="00886050"/>
    <w:rsid w:val="0088629C"/>
    <w:rsid w:val="00887F8C"/>
    <w:rsid w:val="00890311"/>
    <w:rsid w:val="00890B59"/>
    <w:rsid w:val="00890B6D"/>
    <w:rsid w:val="00891182"/>
    <w:rsid w:val="00891685"/>
    <w:rsid w:val="00891773"/>
    <w:rsid w:val="00891976"/>
    <w:rsid w:val="00891BC9"/>
    <w:rsid w:val="00892AB7"/>
    <w:rsid w:val="00893618"/>
    <w:rsid w:val="0089388E"/>
    <w:rsid w:val="00893C03"/>
    <w:rsid w:val="00894E10"/>
    <w:rsid w:val="008952E9"/>
    <w:rsid w:val="00896189"/>
    <w:rsid w:val="0089634D"/>
    <w:rsid w:val="00896DA0"/>
    <w:rsid w:val="00896DF6"/>
    <w:rsid w:val="00896F13"/>
    <w:rsid w:val="008973D6"/>
    <w:rsid w:val="008A004D"/>
    <w:rsid w:val="008A02CD"/>
    <w:rsid w:val="008A171A"/>
    <w:rsid w:val="008A27C5"/>
    <w:rsid w:val="008A2898"/>
    <w:rsid w:val="008A28A5"/>
    <w:rsid w:val="008A2BC6"/>
    <w:rsid w:val="008A3958"/>
    <w:rsid w:val="008A3AC5"/>
    <w:rsid w:val="008A3F8C"/>
    <w:rsid w:val="008A452C"/>
    <w:rsid w:val="008A4667"/>
    <w:rsid w:val="008A4C8F"/>
    <w:rsid w:val="008A4E5C"/>
    <w:rsid w:val="008A5652"/>
    <w:rsid w:val="008A56F5"/>
    <w:rsid w:val="008A5724"/>
    <w:rsid w:val="008A64E1"/>
    <w:rsid w:val="008A6F62"/>
    <w:rsid w:val="008A6FF2"/>
    <w:rsid w:val="008B044A"/>
    <w:rsid w:val="008B0815"/>
    <w:rsid w:val="008B0AA8"/>
    <w:rsid w:val="008B0BC7"/>
    <w:rsid w:val="008B0C03"/>
    <w:rsid w:val="008B102F"/>
    <w:rsid w:val="008B1030"/>
    <w:rsid w:val="008B1340"/>
    <w:rsid w:val="008B1CD0"/>
    <w:rsid w:val="008B1D26"/>
    <w:rsid w:val="008B26C8"/>
    <w:rsid w:val="008B2A45"/>
    <w:rsid w:val="008B38F2"/>
    <w:rsid w:val="008B3F12"/>
    <w:rsid w:val="008B44D3"/>
    <w:rsid w:val="008B481D"/>
    <w:rsid w:val="008B4BD1"/>
    <w:rsid w:val="008B4C12"/>
    <w:rsid w:val="008B54AB"/>
    <w:rsid w:val="008B58C6"/>
    <w:rsid w:val="008B63C3"/>
    <w:rsid w:val="008B66C5"/>
    <w:rsid w:val="008B6AFA"/>
    <w:rsid w:val="008B6E38"/>
    <w:rsid w:val="008B6E78"/>
    <w:rsid w:val="008B70F8"/>
    <w:rsid w:val="008B7459"/>
    <w:rsid w:val="008B751C"/>
    <w:rsid w:val="008B76F9"/>
    <w:rsid w:val="008C0395"/>
    <w:rsid w:val="008C06F7"/>
    <w:rsid w:val="008C12B5"/>
    <w:rsid w:val="008C1416"/>
    <w:rsid w:val="008C1C1F"/>
    <w:rsid w:val="008C3603"/>
    <w:rsid w:val="008C3905"/>
    <w:rsid w:val="008C57E9"/>
    <w:rsid w:val="008C58EE"/>
    <w:rsid w:val="008C61F1"/>
    <w:rsid w:val="008C634E"/>
    <w:rsid w:val="008C66C1"/>
    <w:rsid w:val="008C6726"/>
    <w:rsid w:val="008C6729"/>
    <w:rsid w:val="008C6FB9"/>
    <w:rsid w:val="008C7244"/>
    <w:rsid w:val="008D05A5"/>
    <w:rsid w:val="008D17B0"/>
    <w:rsid w:val="008D1C7A"/>
    <w:rsid w:val="008D1CCA"/>
    <w:rsid w:val="008D1FEB"/>
    <w:rsid w:val="008D278B"/>
    <w:rsid w:val="008D2F97"/>
    <w:rsid w:val="008D3534"/>
    <w:rsid w:val="008D47E4"/>
    <w:rsid w:val="008D4C2C"/>
    <w:rsid w:val="008D502A"/>
    <w:rsid w:val="008D6FA1"/>
    <w:rsid w:val="008D7659"/>
    <w:rsid w:val="008D7A3B"/>
    <w:rsid w:val="008D7FE8"/>
    <w:rsid w:val="008E0052"/>
    <w:rsid w:val="008E0A51"/>
    <w:rsid w:val="008E0CFF"/>
    <w:rsid w:val="008E0FC7"/>
    <w:rsid w:val="008E1164"/>
    <w:rsid w:val="008E189D"/>
    <w:rsid w:val="008E1954"/>
    <w:rsid w:val="008E1A4E"/>
    <w:rsid w:val="008E20F3"/>
    <w:rsid w:val="008E2254"/>
    <w:rsid w:val="008E2992"/>
    <w:rsid w:val="008E2B64"/>
    <w:rsid w:val="008E2FA7"/>
    <w:rsid w:val="008E34CE"/>
    <w:rsid w:val="008E3FD0"/>
    <w:rsid w:val="008E4883"/>
    <w:rsid w:val="008E4FDF"/>
    <w:rsid w:val="008E6DE1"/>
    <w:rsid w:val="008E76BA"/>
    <w:rsid w:val="008E7D02"/>
    <w:rsid w:val="008E7FA6"/>
    <w:rsid w:val="008F0D69"/>
    <w:rsid w:val="008F1A7A"/>
    <w:rsid w:val="008F1EA6"/>
    <w:rsid w:val="008F248B"/>
    <w:rsid w:val="008F50DF"/>
    <w:rsid w:val="008F5282"/>
    <w:rsid w:val="008F55B3"/>
    <w:rsid w:val="008F566D"/>
    <w:rsid w:val="008F5BD5"/>
    <w:rsid w:val="008F60F6"/>
    <w:rsid w:val="008F68F6"/>
    <w:rsid w:val="008F6BDD"/>
    <w:rsid w:val="008F6D2A"/>
    <w:rsid w:val="008F75C4"/>
    <w:rsid w:val="008F7A24"/>
    <w:rsid w:val="008F7A37"/>
    <w:rsid w:val="008F7A81"/>
    <w:rsid w:val="00900163"/>
    <w:rsid w:val="0090044D"/>
    <w:rsid w:val="0090130A"/>
    <w:rsid w:val="00901323"/>
    <w:rsid w:val="00901A27"/>
    <w:rsid w:val="00901CF2"/>
    <w:rsid w:val="009023CE"/>
    <w:rsid w:val="00902F02"/>
    <w:rsid w:val="0090322D"/>
    <w:rsid w:val="00903490"/>
    <w:rsid w:val="009038DA"/>
    <w:rsid w:val="0090402C"/>
    <w:rsid w:val="00904555"/>
    <w:rsid w:val="009049BF"/>
    <w:rsid w:val="00904DC0"/>
    <w:rsid w:val="009056D6"/>
    <w:rsid w:val="00905801"/>
    <w:rsid w:val="0090673E"/>
    <w:rsid w:val="00907332"/>
    <w:rsid w:val="009076FD"/>
    <w:rsid w:val="00907931"/>
    <w:rsid w:val="009102E2"/>
    <w:rsid w:val="00910411"/>
    <w:rsid w:val="00910D8B"/>
    <w:rsid w:val="00910E6F"/>
    <w:rsid w:val="00912B51"/>
    <w:rsid w:val="00913057"/>
    <w:rsid w:val="009131D8"/>
    <w:rsid w:val="00913406"/>
    <w:rsid w:val="00913E4B"/>
    <w:rsid w:val="009140EE"/>
    <w:rsid w:val="00915406"/>
    <w:rsid w:val="0091600E"/>
    <w:rsid w:val="00916BDB"/>
    <w:rsid w:val="00916F3B"/>
    <w:rsid w:val="00917623"/>
    <w:rsid w:val="00920E33"/>
    <w:rsid w:val="00921265"/>
    <w:rsid w:val="00921590"/>
    <w:rsid w:val="00921864"/>
    <w:rsid w:val="00922757"/>
    <w:rsid w:val="0092283A"/>
    <w:rsid w:val="00922BFC"/>
    <w:rsid w:val="00923A94"/>
    <w:rsid w:val="00923DAD"/>
    <w:rsid w:val="00924B16"/>
    <w:rsid w:val="00924B23"/>
    <w:rsid w:val="00924E5D"/>
    <w:rsid w:val="00925192"/>
    <w:rsid w:val="009268AB"/>
    <w:rsid w:val="00926A18"/>
    <w:rsid w:val="0092726C"/>
    <w:rsid w:val="009305AB"/>
    <w:rsid w:val="00930F88"/>
    <w:rsid w:val="00931171"/>
    <w:rsid w:val="00931744"/>
    <w:rsid w:val="0093179D"/>
    <w:rsid w:val="009317FB"/>
    <w:rsid w:val="0093285F"/>
    <w:rsid w:val="009334BC"/>
    <w:rsid w:val="0093422F"/>
    <w:rsid w:val="00934511"/>
    <w:rsid w:val="00934899"/>
    <w:rsid w:val="00934B9D"/>
    <w:rsid w:val="00934F80"/>
    <w:rsid w:val="00935989"/>
    <w:rsid w:val="00935ABA"/>
    <w:rsid w:val="00935E74"/>
    <w:rsid w:val="00936206"/>
    <w:rsid w:val="00936F21"/>
    <w:rsid w:val="0094017B"/>
    <w:rsid w:val="00941025"/>
    <w:rsid w:val="0094134A"/>
    <w:rsid w:val="009416FC"/>
    <w:rsid w:val="00941FD2"/>
    <w:rsid w:val="00942233"/>
    <w:rsid w:val="009427E8"/>
    <w:rsid w:val="00942BD9"/>
    <w:rsid w:val="0094352E"/>
    <w:rsid w:val="00943D4A"/>
    <w:rsid w:val="00944356"/>
    <w:rsid w:val="00944BA5"/>
    <w:rsid w:val="00944CAC"/>
    <w:rsid w:val="00945002"/>
    <w:rsid w:val="009450BE"/>
    <w:rsid w:val="00946409"/>
    <w:rsid w:val="0094775D"/>
    <w:rsid w:val="00947C36"/>
    <w:rsid w:val="00947F2A"/>
    <w:rsid w:val="00947F45"/>
    <w:rsid w:val="009509EB"/>
    <w:rsid w:val="009509F1"/>
    <w:rsid w:val="00950AE3"/>
    <w:rsid w:val="00950C2F"/>
    <w:rsid w:val="00950C84"/>
    <w:rsid w:val="00950E74"/>
    <w:rsid w:val="00952155"/>
    <w:rsid w:val="009529D3"/>
    <w:rsid w:val="00953175"/>
    <w:rsid w:val="00953699"/>
    <w:rsid w:val="00953DA7"/>
    <w:rsid w:val="00953F2B"/>
    <w:rsid w:val="00953F61"/>
    <w:rsid w:val="009552A0"/>
    <w:rsid w:val="009552CD"/>
    <w:rsid w:val="009574F2"/>
    <w:rsid w:val="00957719"/>
    <w:rsid w:val="00957B16"/>
    <w:rsid w:val="00960305"/>
    <w:rsid w:val="00960AA7"/>
    <w:rsid w:val="00961690"/>
    <w:rsid w:val="00961976"/>
    <w:rsid w:val="00961EB6"/>
    <w:rsid w:val="009620E6"/>
    <w:rsid w:val="00962841"/>
    <w:rsid w:val="00962AA1"/>
    <w:rsid w:val="00962CCA"/>
    <w:rsid w:val="00962E39"/>
    <w:rsid w:val="00963E08"/>
    <w:rsid w:val="0096521D"/>
    <w:rsid w:val="00965986"/>
    <w:rsid w:val="009663A5"/>
    <w:rsid w:val="00966761"/>
    <w:rsid w:val="0096761A"/>
    <w:rsid w:val="00967EE4"/>
    <w:rsid w:val="009706AA"/>
    <w:rsid w:val="00970BFD"/>
    <w:rsid w:val="009712EA"/>
    <w:rsid w:val="00971B8D"/>
    <w:rsid w:val="00971FB8"/>
    <w:rsid w:val="00972052"/>
    <w:rsid w:val="00972561"/>
    <w:rsid w:val="009728DA"/>
    <w:rsid w:val="009731BA"/>
    <w:rsid w:val="00973AE7"/>
    <w:rsid w:val="00973E7A"/>
    <w:rsid w:val="009749B9"/>
    <w:rsid w:val="00974E03"/>
    <w:rsid w:val="00974F7F"/>
    <w:rsid w:val="009750F0"/>
    <w:rsid w:val="00976240"/>
    <w:rsid w:val="0097661D"/>
    <w:rsid w:val="009772F4"/>
    <w:rsid w:val="0097757F"/>
    <w:rsid w:val="00977978"/>
    <w:rsid w:val="00977C6D"/>
    <w:rsid w:val="00980105"/>
    <w:rsid w:val="009803A2"/>
    <w:rsid w:val="00980588"/>
    <w:rsid w:val="00980727"/>
    <w:rsid w:val="00980827"/>
    <w:rsid w:val="00980F15"/>
    <w:rsid w:val="009810CB"/>
    <w:rsid w:val="00981880"/>
    <w:rsid w:val="009828C4"/>
    <w:rsid w:val="00982AA2"/>
    <w:rsid w:val="00982B4C"/>
    <w:rsid w:val="009832A6"/>
    <w:rsid w:val="009834CA"/>
    <w:rsid w:val="00983704"/>
    <w:rsid w:val="009838EB"/>
    <w:rsid w:val="00984107"/>
    <w:rsid w:val="00984173"/>
    <w:rsid w:val="009857B9"/>
    <w:rsid w:val="00985801"/>
    <w:rsid w:val="00985E7D"/>
    <w:rsid w:val="00986057"/>
    <w:rsid w:val="00986410"/>
    <w:rsid w:val="00986AB2"/>
    <w:rsid w:val="0098725A"/>
    <w:rsid w:val="00987522"/>
    <w:rsid w:val="009876AB"/>
    <w:rsid w:val="009876B8"/>
    <w:rsid w:val="00987AAC"/>
    <w:rsid w:val="00987E59"/>
    <w:rsid w:val="00987FE3"/>
    <w:rsid w:val="00990339"/>
    <w:rsid w:val="00991310"/>
    <w:rsid w:val="00991DB7"/>
    <w:rsid w:val="00992300"/>
    <w:rsid w:val="00993533"/>
    <w:rsid w:val="0099353C"/>
    <w:rsid w:val="00993E0A"/>
    <w:rsid w:val="009946C8"/>
    <w:rsid w:val="00994A1E"/>
    <w:rsid w:val="009956AB"/>
    <w:rsid w:val="00995E9E"/>
    <w:rsid w:val="00996AA8"/>
    <w:rsid w:val="00996C68"/>
    <w:rsid w:val="00996CAC"/>
    <w:rsid w:val="00997009"/>
    <w:rsid w:val="009975A5"/>
    <w:rsid w:val="009975B4"/>
    <w:rsid w:val="00997685"/>
    <w:rsid w:val="00997DCD"/>
    <w:rsid w:val="009A16A7"/>
    <w:rsid w:val="009A18E0"/>
    <w:rsid w:val="009A1A37"/>
    <w:rsid w:val="009A1AA9"/>
    <w:rsid w:val="009A1C5D"/>
    <w:rsid w:val="009A1DF1"/>
    <w:rsid w:val="009A36B0"/>
    <w:rsid w:val="009A3B67"/>
    <w:rsid w:val="009A40E5"/>
    <w:rsid w:val="009A48FB"/>
    <w:rsid w:val="009A4AC6"/>
    <w:rsid w:val="009A5963"/>
    <w:rsid w:val="009A5C0B"/>
    <w:rsid w:val="009A612B"/>
    <w:rsid w:val="009A61EA"/>
    <w:rsid w:val="009A646F"/>
    <w:rsid w:val="009A6AAC"/>
    <w:rsid w:val="009A7002"/>
    <w:rsid w:val="009A71BA"/>
    <w:rsid w:val="009A77C2"/>
    <w:rsid w:val="009A7E44"/>
    <w:rsid w:val="009B032F"/>
    <w:rsid w:val="009B085C"/>
    <w:rsid w:val="009B0D2A"/>
    <w:rsid w:val="009B0E1E"/>
    <w:rsid w:val="009B16C0"/>
    <w:rsid w:val="009B1904"/>
    <w:rsid w:val="009B274B"/>
    <w:rsid w:val="009B27FD"/>
    <w:rsid w:val="009B2E78"/>
    <w:rsid w:val="009B366C"/>
    <w:rsid w:val="009B474C"/>
    <w:rsid w:val="009B49EF"/>
    <w:rsid w:val="009B4D05"/>
    <w:rsid w:val="009B552B"/>
    <w:rsid w:val="009B5536"/>
    <w:rsid w:val="009B5810"/>
    <w:rsid w:val="009B5BCE"/>
    <w:rsid w:val="009B610C"/>
    <w:rsid w:val="009B6237"/>
    <w:rsid w:val="009B72D7"/>
    <w:rsid w:val="009B73DC"/>
    <w:rsid w:val="009B750C"/>
    <w:rsid w:val="009B7CF0"/>
    <w:rsid w:val="009B7F4B"/>
    <w:rsid w:val="009C002D"/>
    <w:rsid w:val="009C073E"/>
    <w:rsid w:val="009C0D5D"/>
    <w:rsid w:val="009C0DF2"/>
    <w:rsid w:val="009C11B6"/>
    <w:rsid w:val="009C1726"/>
    <w:rsid w:val="009C1A66"/>
    <w:rsid w:val="009C2260"/>
    <w:rsid w:val="009C25EC"/>
    <w:rsid w:val="009C26B2"/>
    <w:rsid w:val="009C2729"/>
    <w:rsid w:val="009C2F4B"/>
    <w:rsid w:val="009C3B73"/>
    <w:rsid w:val="009C43CA"/>
    <w:rsid w:val="009C5003"/>
    <w:rsid w:val="009C5509"/>
    <w:rsid w:val="009C5545"/>
    <w:rsid w:val="009C58BD"/>
    <w:rsid w:val="009C5F37"/>
    <w:rsid w:val="009C659C"/>
    <w:rsid w:val="009C6876"/>
    <w:rsid w:val="009C6FF7"/>
    <w:rsid w:val="009C7696"/>
    <w:rsid w:val="009C7E43"/>
    <w:rsid w:val="009C7F4A"/>
    <w:rsid w:val="009D0641"/>
    <w:rsid w:val="009D0BC6"/>
    <w:rsid w:val="009D0E19"/>
    <w:rsid w:val="009D154A"/>
    <w:rsid w:val="009D15BF"/>
    <w:rsid w:val="009D198B"/>
    <w:rsid w:val="009D2398"/>
    <w:rsid w:val="009D25AA"/>
    <w:rsid w:val="009D2E25"/>
    <w:rsid w:val="009D31B7"/>
    <w:rsid w:val="009D370F"/>
    <w:rsid w:val="009D3C58"/>
    <w:rsid w:val="009D3D89"/>
    <w:rsid w:val="009D4B2B"/>
    <w:rsid w:val="009D514E"/>
    <w:rsid w:val="009D5523"/>
    <w:rsid w:val="009D591D"/>
    <w:rsid w:val="009D5E4E"/>
    <w:rsid w:val="009D6B5A"/>
    <w:rsid w:val="009D7AD2"/>
    <w:rsid w:val="009D7EC9"/>
    <w:rsid w:val="009E11FF"/>
    <w:rsid w:val="009E1215"/>
    <w:rsid w:val="009E2047"/>
    <w:rsid w:val="009E20AD"/>
    <w:rsid w:val="009E20EF"/>
    <w:rsid w:val="009E2AD3"/>
    <w:rsid w:val="009E2D60"/>
    <w:rsid w:val="009E31B3"/>
    <w:rsid w:val="009E371A"/>
    <w:rsid w:val="009E37D4"/>
    <w:rsid w:val="009E43EC"/>
    <w:rsid w:val="009E4EC9"/>
    <w:rsid w:val="009E4FDF"/>
    <w:rsid w:val="009E5175"/>
    <w:rsid w:val="009E56B9"/>
    <w:rsid w:val="009E57BE"/>
    <w:rsid w:val="009E584B"/>
    <w:rsid w:val="009E59C1"/>
    <w:rsid w:val="009E5D52"/>
    <w:rsid w:val="009E5ED7"/>
    <w:rsid w:val="009E608F"/>
    <w:rsid w:val="009E6107"/>
    <w:rsid w:val="009E63C8"/>
    <w:rsid w:val="009E7C75"/>
    <w:rsid w:val="009F021E"/>
    <w:rsid w:val="009F079F"/>
    <w:rsid w:val="009F0B6E"/>
    <w:rsid w:val="009F0E61"/>
    <w:rsid w:val="009F138A"/>
    <w:rsid w:val="009F143A"/>
    <w:rsid w:val="009F1782"/>
    <w:rsid w:val="009F1C10"/>
    <w:rsid w:val="009F1E38"/>
    <w:rsid w:val="009F23C6"/>
    <w:rsid w:val="009F29CE"/>
    <w:rsid w:val="009F2CA2"/>
    <w:rsid w:val="009F31E4"/>
    <w:rsid w:val="009F31FB"/>
    <w:rsid w:val="009F353E"/>
    <w:rsid w:val="009F3561"/>
    <w:rsid w:val="009F3BD2"/>
    <w:rsid w:val="009F3FFC"/>
    <w:rsid w:val="009F479C"/>
    <w:rsid w:val="009F4DD7"/>
    <w:rsid w:val="009F59C7"/>
    <w:rsid w:val="009F66FF"/>
    <w:rsid w:val="009F6716"/>
    <w:rsid w:val="009F7996"/>
    <w:rsid w:val="00A00786"/>
    <w:rsid w:val="00A00DBA"/>
    <w:rsid w:val="00A00DF0"/>
    <w:rsid w:val="00A01243"/>
    <w:rsid w:val="00A01A83"/>
    <w:rsid w:val="00A01A90"/>
    <w:rsid w:val="00A01C58"/>
    <w:rsid w:val="00A024D3"/>
    <w:rsid w:val="00A0321F"/>
    <w:rsid w:val="00A0391C"/>
    <w:rsid w:val="00A04C4C"/>
    <w:rsid w:val="00A06344"/>
    <w:rsid w:val="00A068E8"/>
    <w:rsid w:val="00A06A4B"/>
    <w:rsid w:val="00A07067"/>
    <w:rsid w:val="00A070BC"/>
    <w:rsid w:val="00A070FE"/>
    <w:rsid w:val="00A072A9"/>
    <w:rsid w:val="00A07A42"/>
    <w:rsid w:val="00A07AD4"/>
    <w:rsid w:val="00A07B04"/>
    <w:rsid w:val="00A10228"/>
    <w:rsid w:val="00A10838"/>
    <w:rsid w:val="00A1182D"/>
    <w:rsid w:val="00A122B0"/>
    <w:rsid w:val="00A123FC"/>
    <w:rsid w:val="00A13D76"/>
    <w:rsid w:val="00A140CE"/>
    <w:rsid w:val="00A14569"/>
    <w:rsid w:val="00A14F42"/>
    <w:rsid w:val="00A14F75"/>
    <w:rsid w:val="00A1541E"/>
    <w:rsid w:val="00A156BC"/>
    <w:rsid w:val="00A15DC5"/>
    <w:rsid w:val="00A16D75"/>
    <w:rsid w:val="00A1757D"/>
    <w:rsid w:val="00A17CD4"/>
    <w:rsid w:val="00A17EB2"/>
    <w:rsid w:val="00A20226"/>
    <w:rsid w:val="00A208F7"/>
    <w:rsid w:val="00A20C86"/>
    <w:rsid w:val="00A20DB1"/>
    <w:rsid w:val="00A218B0"/>
    <w:rsid w:val="00A21AC2"/>
    <w:rsid w:val="00A22122"/>
    <w:rsid w:val="00A22330"/>
    <w:rsid w:val="00A232B6"/>
    <w:rsid w:val="00A2403E"/>
    <w:rsid w:val="00A2430D"/>
    <w:rsid w:val="00A24F38"/>
    <w:rsid w:val="00A25209"/>
    <w:rsid w:val="00A2580E"/>
    <w:rsid w:val="00A26137"/>
    <w:rsid w:val="00A26740"/>
    <w:rsid w:val="00A27735"/>
    <w:rsid w:val="00A27D54"/>
    <w:rsid w:val="00A30109"/>
    <w:rsid w:val="00A31806"/>
    <w:rsid w:val="00A320A8"/>
    <w:rsid w:val="00A3214F"/>
    <w:rsid w:val="00A323E1"/>
    <w:rsid w:val="00A32593"/>
    <w:rsid w:val="00A326E0"/>
    <w:rsid w:val="00A32D34"/>
    <w:rsid w:val="00A32F70"/>
    <w:rsid w:val="00A3374F"/>
    <w:rsid w:val="00A3388B"/>
    <w:rsid w:val="00A338BF"/>
    <w:rsid w:val="00A34036"/>
    <w:rsid w:val="00A3413E"/>
    <w:rsid w:val="00A35266"/>
    <w:rsid w:val="00A362E4"/>
    <w:rsid w:val="00A366DE"/>
    <w:rsid w:val="00A37689"/>
    <w:rsid w:val="00A37D9A"/>
    <w:rsid w:val="00A402E3"/>
    <w:rsid w:val="00A4043A"/>
    <w:rsid w:val="00A413A6"/>
    <w:rsid w:val="00A41483"/>
    <w:rsid w:val="00A415E6"/>
    <w:rsid w:val="00A41BAA"/>
    <w:rsid w:val="00A42BF2"/>
    <w:rsid w:val="00A4358B"/>
    <w:rsid w:val="00A43720"/>
    <w:rsid w:val="00A4417A"/>
    <w:rsid w:val="00A44464"/>
    <w:rsid w:val="00A445A5"/>
    <w:rsid w:val="00A448E0"/>
    <w:rsid w:val="00A44C49"/>
    <w:rsid w:val="00A4521D"/>
    <w:rsid w:val="00A45574"/>
    <w:rsid w:val="00A45B03"/>
    <w:rsid w:val="00A46AC3"/>
    <w:rsid w:val="00A46DC4"/>
    <w:rsid w:val="00A46F60"/>
    <w:rsid w:val="00A46FC0"/>
    <w:rsid w:val="00A4716F"/>
    <w:rsid w:val="00A471E7"/>
    <w:rsid w:val="00A471F9"/>
    <w:rsid w:val="00A4786F"/>
    <w:rsid w:val="00A47D54"/>
    <w:rsid w:val="00A50004"/>
    <w:rsid w:val="00A50B1D"/>
    <w:rsid w:val="00A5133F"/>
    <w:rsid w:val="00A51912"/>
    <w:rsid w:val="00A519F3"/>
    <w:rsid w:val="00A52223"/>
    <w:rsid w:val="00A523B5"/>
    <w:rsid w:val="00A52531"/>
    <w:rsid w:val="00A53253"/>
    <w:rsid w:val="00A54A28"/>
    <w:rsid w:val="00A5506F"/>
    <w:rsid w:val="00A55326"/>
    <w:rsid w:val="00A5568C"/>
    <w:rsid w:val="00A55944"/>
    <w:rsid w:val="00A55F5F"/>
    <w:rsid w:val="00A56662"/>
    <w:rsid w:val="00A57681"/>
    <w:rsid w:val="00A57E27"/>
    <w:rsid w:val="00A609E0"/>
    <w:rsid w:val="00A60BFF"/>
    <w:rsid w:val="00A62664"/>
    <w:rsid w:val="00A62B96"/>
    <w:rsid w:val="00A63693"/>
    <w:rsid w:val="00A65DE9"/>
    <w:rsid w:val="00A662A8"/>
    <w:rsid w:val="00A66DBE"/>
    <w:rsid w:val="00A71082"/>
    <w:rsid w:val="00A714E4"/>
    <w:rsid w:val="00A71618"/>
    <w:rsid w:val="00A71DE7"/>
    <w:rsid w:val="00A7238E"/>
    <w:rsid w:val="00A7247A"/>
    <w:rsid w:val="00A72A18"/>
    <w:rsid w:val="00A72B69"/>
    <w:rsid w:val="00A72CF6"/>
    <w:rsid w:val="00A72DA1"/>
    <w:rsid w:val="00A72F9F"/>
    <w:rsid w:val="00A737C8"/>
    <w:rsid w:val="00A73A11"/>
    <w:rsid w:val="00A754DE"/>
    <w:rsid w:val="00A756C0"/>
    <w:rsid w:val="00A7579A"/>
    <w:rsid w:val="00A75904"/>
    <w:rsid w:val="00A766A3"/>
    <w:rsid w:val="00A771E8"/>
    <w:rsid w:val="00A77474"/>
    <w:rsid w:val="00A779E5"/>
    <w:rsid w:val="00A77EFB"/>
    <w:rsid w:val="00A8065C"/>
    <w:rsid w:val="00A80FA5"/>
    <w:rsid w:val="00A81903"/>
    <w:rsid w:val="00A8196F"/>
    <w:rsid w:val="00A81F9D"/>
    <w:rsid w:val="00A820CE"/>
    <w:rsid w:val="00A82735"/>
    <w:rsid w:val="00A82F62"/>
    <w:rsid w:val="00A82F86"/>
    <w:rsid w:val="00A83430"/>
    <w:rsid w:val="00A84894"/>
    <w:rsid w:val="00A84C59"/>
    <w:rsid w:val="00A84CA6"/>
    <w:rsid w:val="00A84CF4"/>
    <w:rsid w:val="00A851A8"/>
    <w:rsid w:val="00A851E1"/>
    <w:rsid w:val="00A85750"/>
    <w:rsid w:val="00A85ABF"/>
    <w:rsid w:val="00A85B39"/>
    <w:rsid w:val="00A85C39"/>
    <w:rsid w:val="00A86421"/>
    <w:rsid w:val="00A86F17"/>
    <w:rsid w:val="00A87212"/>
    <w:rsid w:val="00A875A7"/>
    <w:rsid w:val="00A87F48"/>
    <w:rsid w:val="00A90000"/>
    <w:rsid w:val="00A907BE"/>
    <w:rsid w:val="00A90D21"/>
    <w:rsid w:val="00A919A7"/>
    <w:rsid w:val="00A91A1C"/>
    <w:rsid w:val="00A92926"/>
    <w:rsid w:val="00A92A04"/>
    <w:rsid w:val="00A933EF"/>
    <w:rsid w:val="00A9482A"/>
    <w:rsid w:val="00A94EDE"/>
    <w:rsid w:val="00A954C3"/>
    <w:rsid w:val="00A957EB"/>
    <w:rsid w:val="00A95EAA"/>
    <w:rsid w:val="00A95F39"/>
    <w:rsid w:val="00A96306"/>
    <w:rsid w:val="00A96F94"/>
    <w:rsid w:val="00A9707C"/>
    <w:rsid w:val="00A9716B"/>
    <w:rsid w:val="00A9730C"/>
    <w:rsid w:val="00A97A5D"/>
    <w:rsid w:val="00A97F43"/>
    <w:rsid w:val="00AA06B1"/>
    <w:rsid w:val="00AA14D7"/>
    <w:rsid w:val="00AA1B7A"/>
    <w:rsid w:val="00AA1BE5"/>
    <w:rsid w:val="00AA2268"/>
    <w:rsid w:val="00AA2DC2"/>
    <w:rsid w:val="00AA309C"/>
    <w:rsid w:val="00AA3275"/>
    <w:rsid w:val="00AA3E2F"/>
    <w:rsid w:val="00AA451C"/>
    <w:rsid w:val="00AA58A0"/>
    <w:rsid w:val="00AA6321"/>
    <w:rsid w:val="00AA71E1"/>
    <w:rsid w:val="00AA7D49"/>
    <w:rsid w:val="00AB0576"/>
    <w:rsid w:val="00AB0D6C"/>
    <w:rsid w:val="00AB0D8A"/>
    <w:rsid w:val="00AB1A75"/>
    <w:rsid w:val="00AB1E2C"/>
    <w:rsid w:val="00AB237A"/>
    <w:rsid w:val="00AB2E8F"/>
    <w:rsid w:val="00AB2FA3"/>
    <w:rsid w:val="00AB3853"/>
    <w:rsid w:val="00AB3DC7"/>
    <w:rsid w:val="00AB40F2"/>
    <w:rsid w:val="00AB4114"/>
    <w:rsid w:val="00AB4E77"/>
    <w:rsid w:val="00AB5132"/>
    <w:rsid w:val="00AB51F4"/>
    <w:rsid w:val="00AB5240"/>
    <w:rsid w:val="00AB546A"/>
    <w:rsid w:val="00AB6D6C"/>
    <w:rsid w:val="00AB7B83"/>
    <w:rsid w:val="00AC0800"/>
    <w:rsid w:val="00AC0CCF"/>
    <w:rsid w:val="00AC182A"/>
    <w:rsid w:val="00AC19BA"/>
    <w:rsid w:val="00AC2499"/>
    <w:rsid w:val="00AC26BF"/>
    <w:rsid w:val="00AC2868"/>
    <w:rsid w:val="00AC2E58"/>
    <w:rsid w:val="00AC37B7"/>
    <w:rsid w:val="00AC38EF"/>
    <w:rsid w:val="00AC3A70"/>
    <w:rsid w:val="00AC3F96"/>
    <w:rsid w:val="00AC4039"/>
    <w:rsid w:val="00AC48D8"/>
    <w:rsid w:val="00AC49E5"/>
    <w:rsid w:val="00AC49EB"/>
    <w:rsid w:val="00AC4B80"/>
    <w:rsid w:val="00AC4FAF"/>
    <w:rsid w:val="00AC5AFA"/>
    <w:rsid w:val="00AC6031"/>
    <w:rsid w:val="00AC7157"/>
    <w:rsid w:val="00AC793B"/>
    <w:rsid w:val="00AC7F1E"/>
    <w:rsid w:val="00AD03AF"/>
    <w:rsid w:val="00AD09F8"/>
    <w:rsid w:val="00AD0E6F"/>
    <w:rsid w:val="00AD1D5E"/>
    <w:rsid w:val="00AD205F"/>
    <w:rsid w:val="00AD289B"/>
    <w:rsid w:val="00AD2CEB"/>
    <w:rsid w:val="00AD2EEA"/>
    <w:rsid w:val="00AD2F6A"/>
    <w:rsid w:val="00AD305A"/>
    <w:rsid w:val="00AD3D91"/>
    <w:rsid w:val="00AD476A"/>
    <w:rsid w:val="00AD4FB8"/>
    <w:rsid w:val="00AD4FC4"/>
    <w:rsid w:val="00AD5075"/>
    <w:rsid w:val="00AD6D32"/>
    <w:rsid w:val="00AD761B"/>
    <w:rsid w:val="00AD7DED"/>
    <w:rsid w:val="00AE0027"/>
    <w:rsid w:val="00AE03AF"/>
    <w:rsid w:val="00AE03CD"/>
    <w:rsid w:val="00AE0AEA"/>
    <w:rsid w:val="00AE0EE7"/>
    <w:rsid w:val="00AE194B"/>
    <w:rsid w:val="00AE1EAA"/>
    <w:rsid w:val="00AE1F75"/>
    <w:rsid w:val="00AE2955"/>
    <w:rsid w:val="00AE2A80"/>
    <w:rsid w:val="00AE2BC7"/>
    <w:rsid w:val="00AE2C70"/>
    <w:rsid w:val="00AE34AB"/>
    <w:rsid w:val="00AE3C2B"/>
    <w:rsid w:val="00AE3CEB"/>
    <w:rsid w:val="00AE5F8B"/>
    <w:rsid w:val="00AE6E3C"/>
    <w:rsid w:val="00AE6F5B"/>
    <w:rsid w:val="00AE710C"/>
    <w:rsid w:val="00AE778D"/>
    <w:rsid w:val="00AE7B5D"/>
    <w:rsid w:val="00AE7DC8"/>
    <w:rsid w:val="00AF0540"/>
    <w:rsid w:val="00AF14FC"/>
    <w:rsid w:val="00AF1546"/>
    <w:rsid w:val="00AF1BEA"/>
    <w:rsid w:val="00AF2AEA"/>
    <w:rsid w:val="00AF32A0"/>
    <w:rsid w:val="00AF39F4"/>
    <w:rsid w:val="00AF3C7A"/>
    <w:rsid w:val="00AF3D0E"/>
    <w:rsid w:val="00AF3F74"/>
    <w:rsid w:val="00AF4468"/>
    <w:rsid w:val="00AF4649"/>
    <w:rsid w:val="00AF4A1B"/>
    <w:rsid w:val="00AF4E5D"/>
    <w:rsid w:val="00AF5B14"/>
    <w:rsid w:val="00AF6A42"/>
    <w:rsid w:val="00AF7747"/>
    <w:rsid w:val="00AF7AF3"/>
    <w:rsid w:val="00AF7D9A"/>
    <w:rsid w:val="00AF7E7B"/>
    <w:rsid w:val="00B0039B"/>
    <w:rsid w:val="00B00CBC"/>
    <w:rsid w:val="00B01027"/>
    <w:rsid w:val="00B014F3"/>
    <w:rsid w:val="00B01661"/>
    <w:rsid w:val="00B0183C"/>
    <w:rsid w:val="00B01A21"/>
    <w:rsid w:val="00B01E70"/>
    <w:rsid w:val="00B030C9"/>
    <w:rsid w:val="00B0319B"/>
    <w:rsid w:val="00B039B2"/>
    <w:rsid w:val="00B05BE2"/>
    <w:rsid w:val="00B06233"/>
    <w:rsid w:val="00B06CBE"/>
    <w:rsid w:val="00B06D52"/>
    <w:rsid w:val="00B06F2C"/>
    <w:rsid w:val="00B07FC9"/>
    <w:rsid w:val="00B100F1"/>
    <w:rsid w:val="00B1056E"/>
    <w:rsid w:val="00B1057E"/>
    <w:rsid w:val="00B1087B"/>
    <w:rsid w:val="00B10A0F"/>
    <w:rsid w:val="00B117D3"/>
    <w:rsid w:val="00B1289B"/>
    <w:rsid w:val="00B12EB2"/>
    <w:rsid w:val="00B131F7"/>
    <w:rsid w:val="00B146F2"/>
    <w:rsid w:val="00B156E6"/>
    <w:rsid w:val="00B158BA"/>
    <w:rsid w:val="00B15965"/>
    <w:rsid w:val="00B16E0B"/>
    <w:rsid w:val="00B16F31"/>
    <w:rsid w:val="00B1722F"/>
    <w:rsid w:val="00B174CC"/>
    <w:rsid w:val="00B17804"/>
    <w:rsid w:val="00B17F3D"/>
    <w:rsid w:val="00B17FCC"/>
    <w:rsid w:val="00B2093D"/>
    <w:rsid w:val="00B213E1"/>
    <w:rsid w:val="00B21CFC"/>
    <w:rsid w:val="00B22468"/>
    <w:rsid w:val="00B22851"/>
    <w:rsid w:val="00B232EB"/>
    <w:rsid w:val="00B23600"/>
    <w:rsid w:val="00B239B9"/>
    <w:rsid w:val="00B24D7F"/>
    <w:rsid w:val="00B25461"/>
    <w:rsid w:val="00B2600F"/>
    <w:rsid w:val="00B26339"/>
    <w:rsid w:val="00B26D22"/>
    <w:rsid w:val="00B26D4D"/>
    <w:rsid w:val="00B26DD0"/>
    <w:rsid w:val="00B26E6A"/>
    <w:rsid w:val="00B27635"/>
    <w:rsid w:val="00B27772"/>
    <w:rsid w:val="00B27837"/>
    <w:rsid w:val="00B2789F"/>
    <w:rsid w:val="00B279BD"/>
    <w:rsid w:val="00B279D5"/>
    <w:rsid w:val="00B27A8B"/>
    <w:rsid w:val="00B30138"/>
    <w:rsid w:val="00B3019D"/>
    <w:rsid w:val="00B302FB"/>
    <w:rsid w:val="00B308EF"/>
    <w:rsid w:val="00B30CAF"/>
    <w:rsid w:val="00B314FB"/>
    <w:rsid w:val="00B32CE5"/>
    <w:rsid w:val="00B32EAA"/>
    <w:rsid w:val="00B33324"/>
    <w:rsid w:val="00B3390B"/>
    <w:rsid w:val="00B33A62"/>
    <w:rsid w:val="00B3457D"/>
    <w:rsid w:val="00B34A43"/>
    <w:rsid w:val="00B34A4E"/>
    <w:rsid w:val="00B35AC2"/>
    <w:rsid w:val="00B35DD7"/>
    <w:rsid w:val="00B36480"/>
    <w:rsid w:val="00B3654A"/>
    <w:rsid w:val="00B37108"/>
    <w:rsid w:val="00B404BD"/>
    <w:rsid w:val="00B40C8C"/>
    <w:rsid w:val="00B41CB3"/>
    <w:rsid w:val="00B41EB3"/>
    <w:rsid w:val="00B42418"/>
    <w:rsid w:val="00B43084"/>
    <w:rsid w:val="00B4346E"/>
    <w:rsid w:val="00B43AF9"/>
    <w:rsid w:val="00B43FE9"/>
    <w:rsid w:val="00B4510E"/>
    <w:rsid w:val="00B46609"/>
    <w:rsid w:val="00B472E2"/>
    <w:rsid w:val="00B474C1"/>
    <w:rsid w:val="00B477A9"/>
    <w:rsid w:val="00B500EE"/>
    <w:rsid w:val="00B50286"/>
    <w:rsid w:val="00B51481"/>
    <w:rsid w:val="00B516F9"/>
    <w:rsid w:val="00B520BC"/>
    <w:rsid w:val="00B5210A"/>
    <w:rsid w:val="00B52674"/>
    <w:rsid w:val="00B527CE"/>
    <w:rsid w:val="00B5303E"/>
    <w:rsid w:val="00B53419"/>
    <w:rsid w:val="00B53751"/>
    <w:rsid w:val="00B53B7C"/>
    <w:rsid w:val="00B53C06"/>
    <w:rsid w:val="00B53C0E"/>
    <w:rsid w:val="00B53F83"/>
    <w:rsid w:val="00B540DB"/>
    <w:rsid w:val="00B5419C"/>
    <w:rsid w:val="00B547A5"/>
    <w:rsid w:val="00B55B33"/>
    <w:rsid w:val="00B55C7C"/>
    <w:rsid w:val="00B56BEC"/>
    <w:rsid w:val="00B56C0C"/>
    <w:rsid w:val="00B57316"/>
    <w:rsid w:val="00B57520"/>
    <w:rsid w:val="00B6066D"/>
    <w:rsid w:val="00B60ACD"/>
    <w:rsid w:val="00B61967"/>
    <w:rsid w:val="00B619B0"/>
    <w:rsid w:val="00B624CF"/>
    <w:rsid w:val="00B62639"/>
    <w:rsid w:val="00B626B3"/>
    <w:rsid w:val="00B63BED"/>
    <w:rsid w:val="00B63F51"/>
    <w:rsid w:val="00B646BA"/>
    <w:rsid w:val="00B6558B"/>
    <w:rsid w:val="00B65E28"/>
    <w:rsid w:val="00B65E9B"/>
    <w:rsid w:val="00B66047"/>
    <w:rsid w:val="00B66655"/>
    <w:rsid w:val="00B667C7"/>
    <w:rsid w:val="00B66E7D"/>
    <w:rsid w:val="00B66E9C"/>
    <w:rsid w:val="00B67107"/>
    <w:rsid w:val="00B702E2"/>
    <w:rsid w:val="00B704BE"/>
    <w:rsid w:val="00B7099A"/>
    <w:rsid w:val="00B70BF8"/>
    <w:rsid w:val="00B70D37"/>
    <w:rsid w:val="00B718C2"/>
    <w:rsid w:val="00B71A24"/>
    <w:rsid w:val="00B71A9F"/>
    <w:rsid w:val="00B71D08"/>
    <w:rsid w:val="00B72005"/>
    <w:rsid w:val="00B72170"/>
    <w:rsid w:val="00B72C26"/>
    <w:rsid w:val="00B730AF"/>
    <w:rsid w:val="00B733E8"/>
    <w:rsid w:val="00B7490C"/>
    <w:rsid w:val="00B757ED"/>
    <w:rsid w:val="00B75DDC"/>
    <w:rsid w:val="00B764E2"/>
    <w:rsid w:val="00B76A14"/>
    <w:rsid w:val="00B76B78"/>
    <w:rsid w:val="00B7779C"/>
    <w:rsid w:val="00B80634"/>
    <w:rsid w:val="00B806F4"/>
    <w:rsid w:val="00B80A29"/>
    <w:rsid w:val="00B81C28"/>
    <w:rsid w:val="00B81C46"/>
    <w:rsid w:val="00B8263D"/>
    <w:rsid w:val="00B83518"/>
    <w:rsid w:val="00B83C8B"/>
    <w:rsid w:val="00B83EC8"/>
    <w:rsid w:val="00B83FC9"/>
    <w:rsid w:val="00B84588"/>
    <w:rsid w:val="00B85106"/>
    <w:rsid w:val="00B85109"/>
    <w:rsid w:val="00B8521E"/>
    <w:rsid w:val="00B8575A"/>
    <w:rsid w:val="00B86581"/>
    <w:rsid w:val="00B86B10"/>
    <w:rsid w:val="00B87042"/>
    <w:rsid w:val="00B87769"/>
    <w:rsid w:val="00B90B1A"/>
    <w:rsid w:val="00B91398"/>
    <w:rsid w:val="00B914E7"/>
    <w:rsid w:val="00B92111"/>
    <w:rsid w:val="00B92F08"/>
    <w:rsid w:val="00B93132"/>
    <w:rsid w:val="00B93AF8"/>
    <w:rsid w:val="00B93D00"/>
    <w:rsid w:val="00B9488D"/>
    <w:rsid w:val="00B95454"/>
    <w:rsid w:val="00B95C52"/>
    <w:rsid w:val="00B9696C"/>
    <w:rsid w:val="00B96D81"/>
    <w:rsid w:val="00B96E05"/>
    <w:rsid w:val="00B9719A"/>
    <w:rsid w:val="00B97C34"/>
    <w:rsid w:val="00B97E47"/>
    <w:rsid w:val="00BA013B"/>
    <w:rsid w:val="00BA0645"/>
    <w:rsid w:val="00BA0C49"/>
    <w:rsid w:val="00BA1538"/>
    <w:rsid w:val="00BA1559"/>
    <w:rsid w:val="00BA248B"/>
    <w:rsid w:val="00BA2610"/>
    <w:rsid w:val="00BA29FD"/>
    <w:rsid w:val="00BA2FC2"/>
    <w:rsid w:val="00BA308A"/>
    <w:rsid w:val="00BA3A7E"/>
    <w:rsid w:val="00BA449C"/>
    <w:rsid w:val="00BA4E7B"/>
    <w:rsid w:val="00BA527B"/>
    <w:rsid w:val="00BA544D"/>
    <w:rsid w:val="00BA54E6"/>
    <w:rsid w:val="00BA59C6"/>
    <w:rsid w:val="00BA5D61"/>
    <w:rsid w:val="00BA6803"/>
    <w:rsid w:val="00BA691A"/>
    <w:rsid w:val="00BA6C9D"/>
    <w:rsid w:val="00BA795C"/>
    <w:rsid w:val="00BA7B32"/>
    <w:rsid w:val="00BB026A"/>
    <w:rsid w:val="00BB0442"/>
    <w:rsid w:val="00BB0810"/>
    <w:rsid w:val="00BB0C6C"/>
    <w:rsid w:val="00BB1186"/>
    <w:rsid w:val="00BB1539"/>
    <w:rsid w:val="00BB1CBD"/>
    <w:rsid w:val="00BB23DF"/>
    <w:rsid w:val="00BB255E"/>
    <w:rsid w:val="00BB2AFC"/>
    <w:rsid w:val="00BB3702"/>
    <w:rsid w:val="00BB3C66"/>
    <w:rsid w:val="00BB40B2"/>
    <w:rsid w:val="00BB431B"/>
    <w:rsid w:val="00BB48A2"/>
    <w:rsid w:val="00BB4D35"/>
    <w:rsid w:val="00BB4D9E"/>
    <w:rsid w:val="00BB6846"/>
    <w:rsid w:val="00BB6D7B"/>
    <w:rsid w:val="00BB73C9"/>
    <w:rsid w:val="00BB7BA7"/>
    <w:rsid w:val="00BC03C9"/>
    <w:rsid w:val="00BC04D7"/>
    <w:rsid w:val="00BC057B"/>
    <w:rsid w:val="00BC0B84"/>
    <w:rsid w:val="00BC0FCB"/>
    <w:rsid w:val="00BC12BF"/>
    <w:rsid w:val="00BC1427"/>
    <w:rsid w:val="00BC1BDF"/>
    <w:rsid w:val="00BC223E"/>
    <w:rsid w:val="00BC3239"/>
    <w:rsid w:val="00BC3540"/>
    <w:rsid w:val="00BC3731"/>
    <w:rsid w:val="00BC485E"/>
    <w:rsid w:val="00BC4EC1"/>
    <w:rsid w:val="00BC4ECB"/>
    <w:rsid w:val="00BC4F4A"/>
    <w:rsid w:val="00BC4F5D"/>
    <w:rsid w:val="00BC5A66"/>
    <w:rsid w:val="00BC5AB8"/>
    <w:rsid w:val="00BC63A4"/>
    <w:rsid w:val="00BC6A30"/>
    <w:rsid w:val="00BC6C7E"/>
    <w:rsid w:val="00BC74FB"/>
    <w:rsid w:val="00BC7923"/>
    <w:rsid w:val="00BC7998"/>
    <w:rsid w:val="00BD0578"/>
    <w:rsid w:val="00BD16E6"/>
    <w:rsid w:val="00BD1922"/>
    <w:rsid w:val="00BD2372"/>
    <w:rsid w:val="00BD2902"/>
    <w:rsid w:val="00BD2C08"/>
    <w:rsid w:val="00BD2D43"/>
    <w:rsid w:val="00BD2E8B"/>
    <w:rsid w:val="00BD3306"/>
    <w:rsid w:val="00BD4146"/>
    <w:rsid w:val="00BD4328"/>
    <w:rsid w:val="00BD4400"/>
    <w:rsid w:val="00BD4530"/>
    <w:rsid w:val="00BD595E"/>
    <w:rsid w:val="00BD5BB8"/>
    <w:rsid w:val="00BD5C13"/>
    <w:rsid w:val="00BD6164"/>
    <w:rsid w:val="00BD6AEE"/>
    <w:rsid w:val="00BD71D8"/>
    <w:rsid w:val="00BD7A06"/>
    <w:rsid w:val="00BD7C4E"/>
    <w:rsid w:val="00BE03FE"/>
    <w:rsid w:val="00BE05B2"/>
    <w:rsid w:val="00BE0742"/>
    <w:rsid w:val="00BE0B41"/>
    <w:rsid w:val="00BE11E1"/>
    <w:rsid w:val="00BE1455"/>
    <w:rsid w:val="00BE19B5"/>
    <w:rsid w:val="00BE29AE"/>
    <w:rsid w:val="00BE2D8C"/>
    <w:rsid w:val="00BE332E"/>
    <w:rsid w:val="00BE3A0B"/>
    <w:rsid w:val="00BE3B88"/>
    <w:rsid w:val="00BE416D"/>
    <w:rsid w:val="00BE487A"/>
    <w:rsid w:val="00BE4B97"/>
    <w:rsid w:val="00BE5797"/>
    <w:rsid w:val="00BE5F56"/>
    <w:rsid w:val="00BE6F3D"/>
    <w:rsid w:val="00BE70DE"/>
    <w:rsid w:val="00BE74F4"/>
    <w:rsid w:val="00BE78A5"/>
    <w:rsid w:val="00BF0AD1"/>
    <w:rsid w:val="00BF11EF"/>
    <w:rsid w:val="00BF15D0"/>
    <w:rsid w:val="00BF15FA"/>
    <w:rsid w:val="00BF2AFD"/>
    <w:rsid w:val="00BF3C0B"/>
    <w:rsid w:val="00BF3ED4"/>
    <w:rsid w:val="00BF5347"/>
    <w:rsid w:val="00BF54C2"/>
    <w:rsid w:val="00BF57D6"/>
    <w:rsid w:val="00BF5992"/>
    <w:rsid w:val="00BF5DD8"/>
    <w:rsid w:val="00BF62C1"/>
    <w:rsid w:val="00BF68AB"/>
    <w:rsid w:val="00BF693B"/>
    <w:rsid w:val="00BF7444"/>
    <w:rsid w:val="00BF792D"/>
    <w:rsid w:val="00BF7A4A"/>
    <w:rsid w:val="00C0073A"/>
    <w:rsid w:val="00C00747"/>
    <w:rsid w:val="00C00984"/>
    <w:rsid w:val="00C01906"/>
    <w:rsid w:val="00C01A12"/>
    <w:rsid w:val="00C01BE4"/>
    <w:rsid w:val="00C01C82"/>
    <w:rsid w:val="00C026E1"/>
    <w:rsid w:val="00C045F6"/>
    <w:rsid w:val="00C04ED3"/>
    <w:rsid w:val="00C05573"/>
    <w:rsid w:val="00C058F7"/>
    <w:rsid w:val="00C061B3"/>
    <w:rsid w:val="00C0629E"/>
    <w:rsid w:val="00C0632F"/>
    <w:rsid w:val="00C06B9E"/>
    <w:rsid w:val="00C06D09"/>
    <w:rsid w:val="00C07A56"/>
    <w:rsid w:val="00C07BD2"/>
    <w:rsid w:val="00C07D1B"/>
    <w:rsid w:val="00C107B7"/>
    <w:rsid w:val="00C10B20"/>
    <w:rsid w:val="00C11E51"/>
    <w:rsid w:val="00C1212C"/>
    <w:rsid w:val="00C12357"/>
    <w:rsid w:val="00C125F4"/>
    <w:rsid w:val="00C1281D"/>
    <w:rsid w:val="00C12845"/>
    <w:rsid w:val="00C13110"/>
    <w:rsid w:val="00C13224"/>
    <w:rsid w:val="00C150C0"/>
    <w:rsid w:val="00C1635A"/>
    <w:rsid w:val="00C16C11"/>
    <w:rsid w:val="00C177AC"/>
    <w:rsid w:val="00C17EFE"/>
    <w:rsid w:val="00C2063F"/>
    <w:rsid w:val="00C206D5"/>
    <w:rsid w:val="00C207A5"/>
    <w:rsid w:val="00C21349"/>
    <w:rsid w:val="00C21E97"/>
    <w:rsid w:val="00C220EC"/>
    <w:rsid w:val="00C224E0"/>
    <w:rsid w:val="00C228B4"/>
    <w:rsid w:val="00C23309"/>
    <w:rsid w:val="00C2421E"/>
    <w:rsid w:val="00C258F0"/>
    <w:rsid w:val="00C25EC2"/>
    <w:rsid w:val="00C2601A"/>
    <w:rsid w:val="00C271B4"/>
    <w:rsid w:val="00C2723E"/>
    <w:rsid w:val="00C27E08"/>
    <w:rsid w:val="00C3023F"/>
    <w:rsid w:val="00C3024F"/>
    <w:rsid w:val="00C317F2"/>
    <w:rsid w:val="00C31B5B"/>
    <w:rsid w:val="00C328A2"/>
    <w:rsid w:val="00C32DD6"/>
    <w:rsid w:val="00C336BF"/>
    <w:rsid w:val="00C346E9"/>
    <w:rsid w:val="00C35837"/>
    <w:rsid w:val="00C35A6C"/>
    <w:rsid w:val="00C35D2F"/>
    <w:rsid w:val="00C35FBB"/>
    <w:rsid w:val="00C36458"/>
    <w:rsid w:val="00C36661"/>
    <w:rsid w:val="00C367C3"/>
    <w:rsid w:val="00C367FA"/>
    <w:rsid w:val="00C36A68"/>
    <w:rsid w:val="00C37172"/>
    <w:rsid w:val="00C3732E"/>
    <w:rsid w:val="00C377DC"/>
    <w:rsid w:val="00C37B1B"/>
    <w:rsid w:val="00C400F1"/>
    <w:rsid w:val="00C402B6"/>
    <w:rsid w:val="00C40A44"/>
    <w:rsid w:val="00C40D56"/>
    <w:rsid w:val="00C40DBC"/>
    <w:rsid w:val="00C40F8E"/>
    <w:rsid w:val="00C410B6"/>
    <w:rsid w:val="00C41156"/>
    <w:rsid w:val="00C413BA"/>
    <w:rsid w:val="00C428E6"/>
    <w:rsid w:val="00C445CB"/>
    <w:rsid w:val="00C461B7"/>
    <w:rsid w:val="00C4626E"/>
    <w:rsid w:val="00C46786"/>
    <w:rsid w:val="00C47AC4"/>
    <w:rsid w:val="00C47CB9"/>
    <w:rsid w:val="00C502E0"/>
    <w:rsid w:val="00C50D0C"/>
    <w:rsid w:val="00C50E78"/>
    <w:rsid w:val="00C51161"/>
    <w:rsid w:val="00C512D1"/>
    <w:rsid w:val="00C51B46"/>
    <w:rsid w:val="00C5236E"/>
    <w:rsid w:val="00C52ADB"/>
    <w:rsid w:val="00C540F0"/>
    <w:rsid w:val="00C55129"/>
    <w:rsid w:val="00C5588E"/>
    <w:rsid w:val="00C55C70"/>
    <w:rsid w:val="00C56132"/>
    <w:rsid w:val="00C5788D"/>
    <w:rsid w:val="00C60A61"/>
    <w:rsid w:val="00C60AAD"/>
    <w:rsid w:val="00C61201"/>
    <w:rsid w:val="00C61209"/>
    <w:rsid w:val="00C613C4"/>
    <w:rsid w:val="00C616C0"/>
    <w:rsid w:val="00C61BB6"/>
    <w:rsid w:val="00C61CB5"/>
    <w:rsid w:val="00C61E8E"/>
    <w:rsid w:val="00C61F0C"/>
    <w:rsid w:val="00C622AD"/>
    <w:rsid w:val="00C626ED"/>
    <w:rsid w:val="00C62738"/>
    <w:rsid w:val="00C62A40"/>
    <w:rsid w:val="00C62B77"/>
    <w:rsid w:val="00C62C8A"/>
    <w:rsid w:val="00C632F7"/>
    <w:rsid w:val="00C6338F"/>
    <w:rsid w:val="00C63FC2"/>
    <w:rsid w:val="00C64903"/>
    <w:rsid w:val="00C64D5D"/>
    <w:rsid w:val="00C653FD"/>
    <w:rsid w:val="00C66399"/>
    <w:rsid w:val="00C665FF"/>
    <w:rsid w:val="00C6661C"/>
    <w:rsid w:val="00C66BC9"/>
    <w:rsid w:val="00C66C66"/>
    <w:rsid w:val="00C6738F"/>
    <w:rsid w:val="00C70C10"/>
    <w:rsid w:val="00C71CFC"/>
    <w:rsid w:val="00C723B3"/>
    <w:rsid w:val="00C7282E"/>
    <w:rsid w:val="00C7287B"/>
    <w:rsid w:val="00C72AE3"/>
    <w:rsid w:val="00C73342"/>
    <w:rsid w:val="00C735CE"/>
    <w:rsid w:val="00C735FA"/>
    <w:rsid w:val="00C73F4C"/>
    <w:rsid w:val="00C74E83"/>
    <w:rsid w:val="00C7524C"/>
    <w:rsid w:val="00C75E2F"/>
    <w:rsid w:val="00C75FE0"/>
    <w:rsid w:val="00C76A51"/>
    <w:rsid w:val="00C80041"/>
    <w:rsid w:val="00C80429"/>
    <w:rsid w:val="00C80606"/>
    <w:rsid w:val="00C80E20"/>
    <w:rsid w:val="00C82170"/>
    <w:rsid w:val="00C82462"/>
    <w:rsid w:val="00C82CF6"/>
    <w:rsid w:val="00C83570"/>
    <w:rsid w:val="00C83626"/>
    <w:rsid w:val="00C83FB2"/>
    <w:rsid w:val="00C840AF"/>
    <w:rsid w:val="00C844A5"/>
    <w:rsid w:val="00C84A01"/>
    <w:rsid w:val="00C85162"/>
    <w:rsid w:val="00C85ED9"/>
    <w:rsid w:val="00C862D1"/>
    <w:rsid w:val="00C8689A"/>
    <w:rsid w:val="00C873D8"/>
    <w:rsid w:val="00C9021D"/>
    <w:rsid w:val="00C91166"/>
    <w:rsid w:val="00C91264"/>
    <w:rsid w:val="00C91764"/>
    <w:rsid w:val="00C91BC7"/>
    <w:rsid w:val="00C925E1"/>
    <w:rsid w:val="00C93252"/>
    <w:rsid w:val="00C9391F"/>
    <w:rsid w:val="00C9418B"/>
    <w:rsid w:val="00C94708"/>
    <w:rsid w:val="00C94DC8"/>
    <w:rsid w:val="00C94EAF"/>
    <w:rsid w:val="00C96C15"/>
    <w:rsid w:val="00C96E96"/>
    <w:rsid w:val="00C96FE3"/>
    <w:rsid w:val="00C97578"/>
    <w:rsid w:val="00C9777E"/>
    <w:rsid w:val="00C97D15"/>
    <w:rsid w:val="00CA1B6C"/>
    <w:rsid w:val="00CA35C4"/>
    <w:rsid w:val="00CA373A"/>
    <w:rsid w:val="00CA3A6F"/>
    <w:rsid w:val="00CA4FD4"/>
    <w:rsid w:val="00CA56EB"/>
    <w:rsid w:val="00CA576A"/>
    <w:rsid w:val="00CA5A36"/>
    <w:rsid w:val="00CA662B"/>
    <w:rsid w:val="00CA6EBB"/>
    <w:rsid w:val="00CA7201"/>
    <w:rsid w:val="00CA7F30"/>
    <w:rsid w:val="00CB07B3"/>
    <w:rsid w:val="00CB1E80"/>
    <w:rsid w:val="00CB2226"/>
    <w:rsid w:val="00CB2ECA"/>
    <w:rsid w:val="00CB2F50"/>
    <w:rsid w:val="00CB2F51"/>
    <w:rsid w:val="00CB3599"/>
    <w:rsid w:val="00CB35F9"/>
    <w:rsid w:val="00CB3E0A"/>
    <w:rsid w:val="00CB4B43"/>
    <w:rsid w:val="00CB5A7C"/>
    <w:rsid w:val="00CB6A20"/>
    <w:rsid w:val="00CB6BE5"/>
    <w:rsid w:val="00CB7B88"/>
    <w:rsid w:val="00CC1564"/>
    <w:rsid w:val="00CC1AA2"/>
    <w:rsid w:val="00CC1C0A"/>
    <w:rsid w:val="00CC1CF2"/>
    <w:rsid w:val="00CC2CB2"/>
    <w:rsid w:val="00CC324F"/>
    <w:rsid w:val="00CC35B1"/>
    <w:rsid w:val="00CC3987"/>
    <w:rsid w:val="00CC3A91"/>
    <w:rsid w:val="00CC3CF7"/>
    <w:rsid w:val="00CC44DE"/>
    <w:rsid w:val="00CC46F0"/>
    <w:rsid w:val="00CC47DD"/>
    <w:rsid w:val="00CC4F35"/>
    <w:rsid w:val="00CC524C"/>
    <w:rsid w:val="00CC591E"/>
    <w:rsid w:val="00CC5A01"/>
    <w:rsid w:val="00CC6AF1"/>
    <w:rsid w:val="00CC6AF2"/>
    <w:rsid w:val="00CC71DB"/>
    <w:rsid w:val="00CC772E"/>
    <w:rsid w:val="00CC7834"/>
    <w:rsid w:val="00CC7EA7"/>
    <w:rsid w:val="00CD04AA"/>
    <w:rsid w:val="00CD0A15"/>
    <w:rsid w:val="00CD0EB7"/>
    <w:rsid w:val="00CD0F32"/>
    <w:rsid w:val="00CD145D"/>
    <w:rsid w:val="00CD1B8E"/>
    <w:rsid w:val="00CD31AA"/>
    <w:rsid w:val="00CD3661"/>
    <w:rsid w:val="00CD3857"/>
    <w:rsid w:val="00CD3A46"/>
    <w:rsid w:val="00CD3ADC"/>
    <w:rsid w:val="00CD3B79"/>
    <w:rsid w:val="00CD3D9E"/>
    <w:rsid w:val="00CD4414"/>
    <w:rsid w:val="00CD4D30"/>
    <w:rsid w:val="00CD54FC"/>
    <w:rsid w:val="00CD5578"/>
    <w:rsid w:val="00CD56B8"/>
    <w:rsid w:val="00CD5ACE"/>
    <w:rsid w:val="00CD641F"/>
    <w:rsid w:val="00CD6C5E"/>
    <w:rsid w:val="00CD70E6"/>
    <w:rsid w:val="00CE01C3"/>
    <w:rsid w:val="00CE04CA"/>
    <w:rsid w:val="00CE0519"/>
    <w:rsid w:val="00CE0538"/>
    <w:rsid w:val="00CE0974"/>
    <w:rsid w:val="00CE09B4"/>
    <w:rsid w:val="00CE09FC"/>
    <w:rsid w:val="00CE0F75"/>
    <w:rsid w:val="00CE13BD"/>
    <w:rsid w:val="00CE1866"/>
    <w:rsid w:val="00CE1B76"/>
    <w:rsid w:val="00CE1EF5"/>
    <w:rsid w:val="00CE2619"/>
    <w:rsid w:val="00CE27F8"/>
    <w:rsid w:val="00CE2907"/>
    <w:rsid w:val="00CE37D7"/>
    <w:rsid w:val="00CE38E8"/>
    <w:rsid w:val="00CE3DF6"/>
    <w:rsid w:val="00CE4D87"/>
    <w:rsid w:val="00CE4F7E"/>
    <w:rsid w:val="00CE57BB"/>
    <w:rsid w:val="00CE5A52"/>
    <w:rsid w:val="00CE6D51"/>
    <w:rsid w:val="00CF013E"/>
    <w:rsid w:val="00CF0B8B"/>
    <w:rsid w:val="00CF13BF"/>
    <w:rsid w:val="00CF1964"/>
    <w:rsid w:val="00CF23E4"/>
    <w:rsid w:val="00CF261E"/>
    <w:rsid w:val="00CF2759"/>
    <w:rsid w:val="00CF2D9E"/>
    <w:rsid w:val="00CF341F"/>
    <w:rsid w:val="00CF3FE3"/>
    <w:rsid w:val="00CF4302"/>
    <w:rsid w:val="00CF4D6F"/>
    <w:rsid w:val="00CF5421"/>
    <w:rsid w:val="00CF544B"/>
    <w:rsid w:val="00CF5722"/>
    <w:rsid w:val="00CF5C65"/>
    <w:rsid w:val="00CF5CF6"/>
    <w:rsid w:val="00CF6340"/>
    <w:rsid w:val="00CF67B6"/>
    <w:rsid w:val="00CF702D"/>
    <w:rsid w:val="00CF70D0"/>
    <w:rsid w:val="00D0056B"/>
    <w:rsid w:val="00D014D9"/>
    <w:rsid w:val="00D019B0"/>
    <w:rsid w:val="00D01E86"/>
    <w:rsid w:val="00D02FE4"/>
    <w:rsid w:val="00D0319B"/>
    <w:rsid w:val="00D03767"/>
    <w:rsid w:val="00D043B9"/>
    <w:rsid w:val="00D04BFD"/>
    <w:rsid w:val="00D05CFE"/>
    <w:rsid w:val="00D063E6"/>
    <w:rsid w:val="00D066B7"/>
    <w:rsid w:val="00D06848"/>
    <w:rsid w:val="00D06C42"/>
    <w:rsid w:val="00D07672"/>
    <w:rsid w:val="00D079BE"/>
    <w:rsid w:val="00D104C8"/>
    <w:rsid w:val="00D1110E"/>
    <w:rsid w:val="00D114F7"/>
    <w:rsid w:val="00D1150F"/>
    <w:rsid w:val="00D12119"/>
    <w:rsid w:val="00D122C3"/>
    <w:rsid w:val="00D125AA"/>
    <w:rsid w:val="00D1288A"/>
    <w:rsid w:val="00D128B0"/>
    <w:rsid w:val="00D128D2"/>
    <w:rsid w:val="00D13347"/>
    <w:rsid w:val="00D138DC"/>
    <w:rsid w:val="00D14314"/>
    <w:rsid w:val="00D15193"/>
    <w:rsid w:val="00D15BC3"/>
    <w:rsid w:val="00D15C42"/>
    <w:rsid w:val="00D15F23"/>
    <w:rsid w:val="00D160C7"/>
    <w:rsid w:val="00D16787"/>
    <w:rsid w:val="00D169D1"/>
    <w:rsid w:val="00D17AD1"/>
    <w:rsid w:val="00D2055B"/>
    <w:rsid w:val="00D2097D"/>
    <w:rsid w:val="00D223D8"/>
    <w:rsid w:val="00D22D11"/>
    <w:rsid w:val="00D22EF4"/>
    <w:rsid w:val="00D23225"/>
    <w:rsid w:val="00D2347F"/>
    <w:rsid w:val="00D23AF5"/>
    <w:rsid w:val="00D24D3B"/>
    <w:rsid w:val="00D257E9"/>
    <w:rsid w:val="00D25FF1"/>
    <w:rsid w:val="00D269E5"/>
    <w:rsid w:val="00D26A30"/>
    <w:rsid w:val="00D26B2C"/>
    <w:rsid w:val="00D2732A"/>
    <w:rsid w:val="00D27743"/>
    <w:rsid w:val="00D27AD5"/>
    <w:rsid w:val="00D27E93"/>
    <w:rsid w:val="00D30226"/>
    <w:rsid w:val="00D31B4C"/>
    <w:rsid w:val="00D324D7"/>
    <w:rsid w:val="00D33786"/>
    <w:rsid w:val="00D343EB"/>
    <w:rsid w:val="00D34708"/>
    <w:rsid w:val="00D348CD"/>
    <w:rsid w:val="00D34995"/>
    <w:rsid w:val="00D34A0B"/>
    <w:rsid w:val="00D34B42"/>
    <w:rsid w:val="00D35112"/>
    <w:rsid w:val="00D365C5"/>
    <w:rsid w:val="00D372CF"/>
    <w:rsid w:val="00D37600"/>
    <w:rsid w:val="00D4055F"/>
    <w:rsid w:val="00D40CF8"/>
    <w:rsid w:val="00D40FC9"/>
    <w:rsid w:val="00D418EE"/>
    <w:rsid w:val="00D41AE0"/>
    <w:rsid w:val="00D41D6F"/>
    <w:rsid w:val="00D42B22"/>
    <w:rsid w:val="00D436B5"/>
    <w:rsid w:val="00D43C55"/>
    <w:rsid w:val="00D43CD5"/>
    <w:rsid w:val="00D440A7"/>
    <w:rsid w:val="00D4418F"/>
    <w:rsid w:val="00D444FF"/>
    <w:rsid w:val="00D44867"/>
    <w:rsid w:val="00D44E1B"/>
    <w:rsid w:val="00D44F20"/>
    <w:rsid w:val="00D4503E"/>
    <w:rsid w:val="00D45728"/>
    <w:rsid w:val="00D4600D"/>
    <w:rsid w:val="00D46330"/>
    <w:rsid w:val="00D464CF"/>
    <w:rsid w:val="00D4653A"/>
    <w:rsid w:val="00D465EF"/>
    <w:rsid w:val="00D46710"/>
    <w:rsid w:val="00D46D35"/>
    <w:rsid w:val="00D46E5D"/>
    <w:rsid w:val="00D47191"/>
    <w:rsid w:val="00D502EB"/>
    <w:rsid w:val="00D503FA"/>
    <w:rsid w:val="00D50A08"/>
    <w:rsid w:val="00D50C91"/>
    <w:rsid w:val="00D50E20"/>
    <w:rsid w:val="00D50EF8"/>
    <w:rsid w:val="00D51183"/>
    <w:rsid w:val="00D51978"/>
    <w:rsid w:val="00D52299"/>
    <w:rsid w:val="00D52334"/>
    <w:rsid w:val="00D524AC"/>
    <w:rsid w:val="00D5271E"/>
    <w:rsid w:val="00D532AD"/>
    <w:rsid w:val="00D5351B"/>
    <w:rsid w:val="00D53EA4"/>
    <w:rsid w:val="00D54422"/>
    <w:rsid w:val="00D5447D"/>
    <w:rsid w:val="00D54D37"/>
    <w:rsid w:val="00D554DE"/>
    <w:rsid w:val="00D5552D"/>
    <w:rsid w:val="00D55A9C"/>
    <w:rsid w:val="00D55FB5"/>
    <w:rsid w:val="00D56189"/>
    <w:rsid w:val="00D563DB"/>
    <w:rsid w:val="00D572B6"/>
    <w:rsid w:val="00D57709"/>
    <w:rsid w:val="00D60057"/>
    <w:rsid w:val="00D6062C"/>
    <w:rsid w:val="00D60CA4"/>
    <w:rsid w:val="00D60E96"/>
    <w:rsid w:val="00D61186"/>
    <w:rsid w:val="00D6120B"/>
    <w:rsid w:val="00D6155B"/>
    <w:rsid w:val="00D625EC"/>
    <w:rsid w:val="00D62E25"/>
    <w:rsid w:val="00D62FA5"/>
    <w:rsid w:val="00D63130"/>
    <w:rsid w:val="00D63345"/>
    <w:rsid w:val="00D6357D"/>
    <w:rsid w:val="00D63D74"/>
    <w:rsid w:val="00D64BED"/>
    <w:rsid w:val="00D64C4E"/>
    <w:rsid w:val="00D64E0D"/>
    <w:rsid w:val="00D653CA"/>
    <w:rsid w:val="00D65AF6"/>
    <w:rsid w:val="00D65D9A"/>
    <w:rsid w:val="00D67B7C"/>
    <w:rsid w:val="00D67BD8"/>
    <w:rsid w:val="00D70139"/>
    <w:rsid w:val="00D70326"/>
    <w:rsid w:val="00D7169D"/>
    <w:rsid w:val="00D71DCB"/>
    <w:rsid w:val="00D71FFB"/>
    <w:rsid w:val="00D726F3"/>
    <w:rsid w:val="00D72D31"/>
    <w:rsid w:val="00D73986"/>
    <w:rsid w:val="00D73BFB"/>
    <w:rsid w:val="00D740DB"/>
    <w:rsid w:val="00D74817"/>
    <w:rsid w:val="00D74ECF"/>
    <w:rsid w:val="00D7513A"/>
    <w:rsid w:val="00D7554E"/>
    <w:rsid w:val="00D76F47"/>
    <w:rsid w:val="00D7738A"/>
    <w:rsid w:val="00D7770B"/>
    <w:rsid w:val="00D80E54"/>
    <w:rsid w:val="00D80E5C"/>
    <w:rsid w:val="00D81387"/>
    <w:rsid w:val="00D82250"/>
    <w:rsid w:val="00D82BA2"/>
    <w:rsid w:val="00D85B72"/>
    <w:rsid w:val="00D86120"/>
    <w:rsid w:val="00D8615A"/>
    <w:rsid w:val="00D86580"/>
    <w:rsid w:val="00D86BB7"/>
    <w:rsid w:val="00D870A4"/>
    <w:rsid w:val="00D87183"/>
    <w:rsid w:val="00D913E6"/>
    <w:rsid w:val="00D917F1"/>
    <w:rsid w:val="00D91D65"/>
    <w:rsid w:val="00D91F13"/>
    <w:rsid w:val="00D91F66"/>
    <w:rsid w:val="00D9267D"/>
    <w:rsid w:val="00D928A9"/>
    <w:rsid w:val="00D928CA"/>
    <w:rsid w:val="00D92B58"/>
    <w:rsid w:val="00D94644"/>
    <w:rsid w:val="00D94D28"/>
    <w:rsid w:val="00D94D77"/>
    <w:rsid w:val="00D94E75"/>
    <w:rsid w:val="00D96FB6"/>
    <w:rsid w:val="00D97CCC"/>
    <w:rsid w:val="00DA18EE"/>
    <w:rsid w:val="00DA22EF"/>
    <w:rsid w:val="00DA24FE"/>
    <w:rsid w:val="00DA2647"/>
    <w:rsid w:val="00DA34BC"/>
    <w:rsid w:val="00DA351D"/>
    <w:rsid w:val="00DA385E"/>
    <w:rsid w:val="00DA39FA"/>
    <w:rsid w:val="00DA3A95"/>
    <w:rsid w:val="00DA3D84"/>
    <w:rsid w:val="00DA4AE7"/>
    <w:rsid w:val="00DA4C00"/>
    <w:rsid w:val="00DA4CCC"/>
    <w:rsid w:val="00DA5093"/>
    <w:rsid w:val="00DA5105"/>
    <w:rsid w:val="00DA5FDD"/>
    <w:rsid w:val="00DA64F6"/>
    <w:rsid w:val="00DA6D2F"/>
    <w:rsid w:val="00DA726D"/>
    <w:rsid w:val="00DA76E8"/>
    <w:rsid w:val="00DA7AD2"/>
    <w:rsid w:val="00DA7C27"/>
    <w:rsid w:val="00DB0109"/>
    <w:rsid w:val="00DB065C"/>
    <w:rsid w:val="00DB0B89"/>
    <w:rsid w:val="00DB0B93"/>
    <w:rsid w:val="00DB0F3F"/>
    <w:rsid w:val="00DB136A"/>
    <w:rsid w:val="00DB1516"/>
    <w:rsid w:val="00DB163F"/>
    <w:rsid w:val="00DB2334"/>
    <w:rsid w:val="00DB23EF"/>
    <w:rsid w:val="00DB24F8"/>
    <w:rsid w:val="00DB2700"/>
    <w:rsid w:val="00DB27BC"/>
    <w:rsid w:val="00DB29E8"/>
    <w:rsid w:val="00DB2B27"/>
    <w:rsid w:val="00DB416E"/>
    <w:rsid w:val="00DB45A9"/>
    <w:rsid w:val="00DB496A"/>
    <w:rsid w:val="00DB4DA3"/>
    <w:rsid w:val="00DB5422"/>
    <w:rsid w:val="00DB5C88"/>
    <w:rsid w:val="00DB5D3B"/>
    <w:rsid w:val="00DB60C3"/>
    <w:rsid w:val="00DB6333"/>
    <w:rsid w:val="00DB7573"/>
    <w:rsid w:val="00DB78CE"/>
    <w:rsid w:val="00DB7D56"/>
    <w:rsid w:val="00DB7F61"/>
    <w:rsid w:val="00DC143E"/>
    <w:rsid w:val="00DC3831"/>
    <w:rsid w:val="00DC4424"/>
    <w:rsid w:val="00DC45C2"/>
    <w:rsid w:val="00DC48DB"/>
    <w:rsid w:val="00DC4A0F"/>
    <w:rsid w:val="00DC4E6A"/>
    <w:rsid w:val="00DC5007"/>
    <w:rsid w:val="00DC5451"/>
    <w:rsid w:val="00DC6908"/>
    <w:rsid w:val="00DC6F02"/>
    <w:rsid w:val="00DC7A17"/>
    <w:rsid w:val="00DC7E6A"/>
    <w:rsid w:val="00DD0570"/>
    <w:rsid w:val="00DD0E4A"/>
    <w:rsid w:val="00DD1102"/>
    <w:rsid w:val="00DD1389"/>
    <w:rsid w:val="00DD1484"/>
    <w:rsid w:val="00DD16CD"/>
    <w:rsid w:val="00DD1AFD"/>
    <w:rsid w:val="00DD1B68"/>
    <w:rsid w:val="00DD27D6"/>
    <w:rsid w:val="00DD2954"/>
    <w:rsid w:val="00DD2F73"/>
    <w:rsid w:val="00DD4B96"/>
    <w:rsid w:val="00DD57FA"/>
    <w:rsid w:val="00DD5C1F"/>
    <w:rsid w:val="00DD5DE0"/>
    <w:rsid w:val="00DD6824"/>
    <w:rsid w:val="00DD7581"/>
    <w:rsid w:val="00DE03D5"/>
    <w:rsid w:val="00DE095A"/>
    <w:rsid w:val="00DE0A0F"/>
    <w:rsid w:val="00DE15AF"/>
    <w:rsid w:val="00DE1969"/>
    <w:rsid w:val="00DE1B97"/>
    <w:rsid w:val="00DE25EA"/>
    <w:rsid w:val="00DE2E86"/>
    <w:rsid w:val="00DE30F6"/>
    <w:rsid w:val="00DE3151"/>
    <w:rsid w:val="00DE319C"/>
    <w:rsid w:val="00DE3F35"/>
    <w:rsid w:val="00DE4101"/>
    <w:rsid w:val="00DE4296"/>
    <w:rsid w:val="00DE436F"/>
    <w:rsid w:val="00DE4D9F"/>
    <w:rsid w:val="00DE5274"/>
    <w:rsid w:val="00DE5643"/>
    <w:rsid w:val="00DE660E"/>
    <w:rsid w:val="00DE6A21"/>
    <w:rsid w:val="00DE6AE4"/>
    <w:rsid w:val="00DE7B6B"/>
    <w:rsid w:val="00DE7BB9"/>
    <w:rsid w:val="00DF06A9"/>
    <w:rsid w:val="00DF06BE"/>
    <w:rsid w:val="00DF07C2"/>
    <w:rsid w:val="00DF0AAC"/>
    <w:rsid w:val="00DF1731"/>
    <w:rsid w:val="00DF2924"/>
    <w:rsid w:val="00DF3307"/>
    <w:rsid w:val="00DF3363"/>
    <w:rsid w:val="00DF3F28"/>
    <w:rsid w:val="00DF515F"/>
    <w:rsid w:val="00DF5750"/>
    <w:rsid w:val="00DF5A68"/>
    <w:rsid w:val="00DF6E65"/>
    <w:rsid w:val="00DF7167"/>
    <w:rsid w:val="00DF76D7"/>
    <w:rsid w:val="00DF7AD6"/>
    <w:rsid w:val="00DF7DFC"/>
    <w:rsid w:val="00DF7E81"/>
    <w:rsid w:val="00E00D65"/>
    <w:rsid w:val="00E01176"/>
    <w:rsid w:val="00E016D2"/>
    <w:rsid w:val="00E0219F"/>
    <w:rsid w:val="00E02654"/>
    <w:rsid w:val="00E02AC5"/>
    <w:rsid w:val="00E02FA2"/>
    <w:rsid w:val="00E03839"/>
    <w:rsid w:val="00E03A73"/>
    <w:rsid w:val="00E03E96"/>
    <w:rsid w:val="00E044FB"/>
    <w:rsid w:val="00E068B4"/>
    <w:rsid w:val="00E06976"/>
    <w:rsid w:val="00E06CB4"/>
    <w:rsid w:val="00E06E5C"/>
    <w:rsid w:val="00E10C0B"/>
    <w:rsid w:val="00E11448"/>
    <w:rsid w:val="00E116C3"/>
    <w:rsid w:val="00E11A07"/>
    <w:rsid w:val="00E125B4"/>
    <w:rsid w:val="00E127C2"/>
    <w:rsid w:val="00E1398B"/>
    <w:rsid w:val="00E13E5A"/>
    <w:rsid w:val="00E14043"/>
    <w:rsid w:val="00E1413D"/>
    <w:rsid w:val="00E142C1"/>
    <w:rsid w:val="00E14595"/>
    <w:rsid w:val="00E147D3"/>
    <w:rsid w:val="00E14DEE"/>
    <w:rsid w:val="00E1524E"/>
    <w:rsid w:val="00E15602"/>
    <w:rsid w:val="00E15CB5"/>
    <w:rsid w:val="00E16A54"/>
    <w:rsid w:val="00E16DAD"/>
    <w:rsid w:val="00E16EB6"/>
    <w:rsid w:val="00E175D6"/>
    <w:rsid w:val="00E203B7"/>
    <w:rsid w:val="00E206B7"/>
    <w:rsid w:val="00E21890"/>
    <w:rsid w:val="00E228FB"/>
    <w:rsid w:val="00E22C77"/>
    <w:rsid w:val="00E22F57"/>
    <w:rsid w:val="00E231FE"/>
    <w:rsid w:val="00E234AB"/>
    <w:rsid w:val="00E23956"/>
    <w:rsid w:val="00E249EF"/>
    <w:rsid w:val="00E2652A"/>
    <w:rsid w:val="00E26A3C"/>
    <w:rsid w:val="00E26C72"/>
    <w:rsid w:val="00E2772D"/>
    <w:rsid w:val="00E27742"/>
    <w:rsid w:val="00E301FC"/>
    <w:rsid w:val="00E30383"/>
    <w:rsid w:val="00E30485"/>
    <w:rsid w:val="00E310BC"/>
    <w:rsid w:val="00E31CAD"/>
    <w:rsid w:val="00E321E0"/>
    <w:rsid w:val="00E32394"/>
    <w:rsid w:val="00E3264D"/>
    <w:rsid w:val="00E32A13"/>
    <w:rsid w:val="00E32D4F"/>
    <w:rsid w:val="00E33027"/>
    <w:rsid w:val="00E333D0"/>
    <w:rsid w:val="00E33990"/>
    <w:rsid w:val="00E33B15"/>
    <w:rsid w:val="00E343E9"/>
    <w:rsid w:val="00E3455B"/>
    <w:rsid w:val="00E3501E"/>
    <w:rsid w:val="00E350C1"/>
    <w:rsid w:val="00E35655"/>
    <w:rsid w:val="00E363D7"/>
    <w:rsid w:val="00E36B5B"/>
    <w:rsid w:val="00E37277"/>
    <w:rsid w:val="00E37B06"/>
    <w:rsid w:val="00E37B71"/>
    <w:rsid w:val="00E403B1"/>
    <w:rsid w:val="00E41405"/>
    <w:rsid w:val="00E415B2"/>
    <w:rsid w:val="00E41614"/>
    <w:rsid w:val="00E42836"/>
    <w:rsid w:val="00E42A91"/>
    <w:rsid w:val="00E4339F"/>
    <w:rsid w:val="00E4388E"/>
    <w:rsid w:val="00E43FAD"/>
    <w:rsid w:val="00E441B3"/>
    <w:rsid w:val="00E45226"/>
    <w:rsid w:val="00E45289"/>
    <w:rsid w:val="00E46463"/>
    <w:rsid w:val="00E46590"/>
    <w:rsid w:val="00E46595"/>
    <w:rsid w:val="00E46907"/>
    <w:rsid w:val="00E472B2"/>
    <w:rsid w:val="00E472F7"/>
    <w:rsid w:val="00E47BF7"/>
    <w:rsid w:val="00E47EA4"/>
    <w:rsid w:val="00E5015C"/>
    <w:rsid w:val="00E5043E"/>
    <w:rsid w:val="00E50506"/>
    <w:rsid w:val="00E5068F"/>
    <w:rsid w:val="00E5086C"/>
    <w:rsid w:val="00E51268"/>
    <w:rsid w:val="00E516FB"/>
    <w:rsid w:val="00E5179D"/>
    <w:rsid w:val="00E51B7C"/>
    <w:rsid w:val="00E51D32"/>
    <w:rsid w:val="00E51E54"/>
    <w:rsid w:val="00E51EC6"/>
    <w:rsid w:val="00E521F7"/>
    <w:rsid w:val="00E52748"/>
    <w:rsid w:val="00E52EC5"/>
    <w:rsid w:val="00E531F7"/>
    <w:rsid w:val="00E536D3"/>
    <w:rsid w:val="00E54211"/>
    <w:rsid w:val="00E545AC"/>
    <w:rsid w:val="00E547D5"/>
    <w:rsid w:val="00E553E6"/>
    <w:rsid w:val="00E55628"/>
    <w:rsid w:val="00E55A23"/>
    <w:rsid w:val="00E55E67"/>
    <w:rsid w:val="00E56114"/>
    <w:rsid w:val="00E5673B"/>
    <w:rsid w:val="00E56CB6"/>
    <w:rsid w:val="00E57C14"/>
    <w:rsid w:val="00E6089C"/>
    <w:rsid w:val="00E61F6F"/>
    <w:rsid w:val="00E62116"/>
    <w:rsid w:val="00E62510"/>
    <w:rsid w:val="00E6276C"/>
    <w:rsid w:val="00E62DF9"/>
    <w:rsid w:val="00E636D1"/>
    <w:rsid w:val="00E63940"/>
    <w:rsid w:val="00E641BF"/>
    <w:rsid w:val="00E6470C"/>
    <w:rsid w:val="00E64A39"/>
    <w:rsid w:val="00E65EF7"/>
    <w:rsid w:val="00E65FE9"/>
    <w:rsid w:val="00E663FC"/>
    <w:rsid w:val="00E6676B"/>
    <w:rsid w:val="00E67759"/>
    <w:rsid w:val="00E70791"/>
    <w:rsid w:val="00E70EDC"/>
    <w:rsid w:val="00E71082"/>
    <w:rsid w:val="00E71C73"/>
    <w:rsid w:val="00E721FF"/>
    <w:rsid w:val="00E72D31"/>
    <w:rsid w:val="00E73043"/>
    <w:rsid w:val="00E7342A"/>
    <w:rsid w:val="00E73FDA"/>
    <w:rsid w:val="00E7421D"/>
    <w:rsid w:val="00E7463B"/>
    <w:rsid w:val="00E74800"/>
    <w:rsid w:val="00E751CA"/>
    <w:rsid w:val="00E7629A"/>
    <w:rsid w:val="00E76310"/>
    <w:rsid w:val="00E776B1"/>
    <w:rsid w:val="00E807EC"/>
    <w:rsid w:val="00E8094D"/>
    <w:rsid w:val="00E809D5"/>
    <w:rsid w:val="00E810E3"/>
    <w:rsid w:val="00E8113B"/>
    <w:rsid w:val="00E81481"/>
    <w:rsid w:val="00E81A37"/>
    <w:rsid w:val="00E82A71"/>
    <w:rsid w:val="00E8367D"/>
    <w:rsid w:val="00E8445B"/>
    <w:rsid w:val="00E84B16"/>
    <w:rsid w:val="00E84CFC"/>
    <w:rsid w:val="00E85631"/>
    <w:rsid w:val="00E85852"/>
    <w:rsid w:val="00E85B43"/>
    <w:rsid w:val="00E86CD0"/>
    <w:rsid w:val="00E8729F"/>
    <w:rsid w:val="00E87344"/>
    <w:rsid w:val="00E875EE"/>
    <w:rsid w:val="00E87DDD"/>
    <w:rsid w:val="00E9064B"/>
    <w:rsid w:val="00E90F08"/>
    <w:rsid w:val="00E91262"/>
    <w:rsid w:val="00E91308"/>
    <w:rsid w:val="00E9144C"/>
    <w:rsid w:val="00E9195F"/>
    <w:rsid w:val="00E919C0"/>
    <w:rsid w:val="00E91C2B"/>
    <w:rsid w:val="00E91F20"/>
    <w:rsid w:val="00E92188"/>
    <w:rsid w:val="00E925E8"/>
    <w:rsid w:val="00E92ABE"/>
    <w:rsid w:val="00E92C08"/>
    <w:rsid w:val="00E92E1F"/>
    <w:rsid w:val="00E937F3"/>
    <w:rsid w:val="00E94023"/>
    <w:rsid w:val="00E95201"/>
    <w:rsid w:val="00E959F7"/>
    <w:rsid w:val="00E968A4"/>
    <w:rsid w:val="00E96F29"/>
    <w:rsid w:val="00E973BB"/>
    <w:rsid w:val="00E978C8"/>
    <w:rsid w:val="00EA0062"/>
    <w:rsid w:val="00EA00B9"/>
    <w:rsid w:val="00EA0C2E"/>
    <w:rsid w:val="00EA0C94"/>
    <w:rsid w:val="00EA106C"/>
    <w:rsid w:val="00EA1798"/>
    <w:rsid w:val="00EA1A3B"/>
    <w:rsid w:val="00EA1C96"/>
    <w:rsid w:val="00EA1DB6"/>
    <w:rsid w:val="00EA2A1A"/>
    <w:rsid w:val="00EA2BA9"/>
    <w:rsid w:val="00EA48E4"/>
    <w:rsid w:val="00EA4A5F"/>
    <w:rsid w:val="00EA4ADD"/>
    <w:rsid w:val="00EA4BA3"/>
    <w:rsid w:val="00EA4BF0"/>
    <w:rsid w:val="00EA5726"/>
    <w:rsid w:val="00EA6B6C"/>
    <w:rsid w:val="00EA6F59"/>
    <w:rsid w:val="00EB08C1"/>
    <w:rsid w:val="00EB08CF"/>
    <w:rsid w:val="00EB1A98"/>
    <w:rsid w:val="00EB1C52"/>
    <w:rsid w:val="00EB246E"/>
    <w:rsid w:val="00EB2746"/>
    <w:rsid w:val="00EB2952"/>
    <w:rsid w:val="00EB4795"/>
    <w:rsid w:val="00EB4838"/>
    <w:rsid w:val="00EB57DE"/>
    <w:rsid w:val="00EB5D6F"/>
    <w:rsid w:val="00EB67BE"/>
    <w:rsid w:val="00EC028F"/>
    <w:rsid w:val="00EC0742"/>
    <w:rsid w:val="00EC0FCB"/>
    <w:rsid w:val="00EC1261"/>
    <w:rsid w:val="00EC1B1B"/>
    <w:rsid w:val="00EC1B7C"/>
    <w:rsid w:val="00EC1C68"/>
    <w:rsid w:val="00EC2453"/>
    <w:rsid w:val="00EC3672"/>
    <w:rsid w:val="00EC3AA0"/>
    <w:rsid w:val="00EC3D16"/>
    <w:rsid w:val="00EC3DEB"/>
    <w:rsid w:val="00EC412F"/>
    <w:rsid w:val="00EC42A3"/>
    <w:rsid w:val="00EC4725"/>
    <w:rsid w:val="00EC49D4"/>
    <w:rsid w:val="00EC557F"/>
    <w:rsid w:val="00EC584B"/>
    <w:rsid w:val="00EC67D6"/>
    <w:rsid w:val="00EC6B3B"/>
    <w:rsid w:val="00EC6C46"/>
    <w:rsid w:val="00EC6F64"/>
    <w:rsid w:val="00EC7481"/>
    <w:rsid w:val="00ED0020"/>
    <w:rsid w:val="00ED1372"/>
    <w:rsid w:val="00ED1714"/>
    <w:rsid w:val="00ED1891"/>
    <w:rsid w:val="00ED21DB"/>
    <w:rsid w:val="00ED33C4"/>
    <w:rsid w:val="00ED3652"/>
    <w:rsid w:val="00ED3689"/>
    <w:rsid w:val="00ED3CE4"/>
    <w:rsid w:val="00ED45BC"/>
    <w:rsid w:val="00ED4BB9"/>
    <w:rsid w:val="00ED584F"/>
    <w:rsid w:val="00ED5909"/>
    <w:rsid w:val="00ED5A4A"/>
    <w:rsid w:val="00ED7453"/>
    <w:rsid w:val="00ED7481"/>
    <w:rsid w:val="00ED7A6D"/>
    <w:rsid w:val="00ED7E75"/>
    <w:rsid w:val="00ED7E8D"/>
    <w:rsid w:val="00EE067C"/>
    <w:rsid w:val="00EE1F72"/>
    <w:rsid w:val="00EE21A0"/>
    <w:rsid w:val="00EE2C6D"/>
    <w:rsid w:val="00EE42C4"/>
    <w:rsid w:val="00EE4374"/>
    <w:rsid w:val="00EE46D9"/>
    <w:rsid w:val="00EE4732"/>
    <w:rsid w:val="00EE4C4E"/>
    <w:rsid w:val="00EE5CD8"/>
    <w:rsid w:val="00EE5D24"/>
    <w:rsid w:val="00EE63C2"/>
    <w:rsid w:val="00EE64BA"/>
    <w:rsid w:val="00EE6A85"/>
    <w:rsid w:val="00EF074A"/>
    <w:rsid w:val="00EF094E"/>
    <w:rsid w:val="00EF1181"/>
    <w:rsid w:val="00EF1FA8"/>
    <w:rsid w:val="00EF2124"/>
    <w:rsid w:val="00EF2DBF"/>
    <w:rsid w:val="00EF3E4B"/>
    <w:rsid w:val="00EF413B"/>
    <w:rsid w:val="00EF4146"/>
    <w:rsid w:val="00EF469F"/>
    <w:rsid w:val="00EF46B8"/>
    <w:rsid w:val="00EF667B"/>
    <w:rsid w:val="00EF773A"/>
    <w:rsid w:val="00EF77BF"/>
    <w:rsid w:val="00F0020E"/>
    <w:rsid w:val="00F00874"/>
    <w:rsid w:val="00F00A19"/>
    <w:rsid w:val="00F019D5"/>
    <w:rsid w:val="00F036CC"/>
    <w:rsid w:val="00F03759"/>
    <w:rsid w:val="00F03927"/>
    <w:rsid w:val="00F04478"/>
    <w:rsid w:val="00F04A0F"/>
    <w:rsid w:val="00F04DC6"/>
    <w:rsid w:val="00F04ED9"/>
    <w:rsid w:val="00F05188"/>
    <w:rsid w:val="00F05786"/>
    <w:rsid w:val="00F066A6"/>
    <w:rsid w:val="00F06B8E"/>
    <w:rsid w:val="00F07CF7"/>
    <w:rsid w:val="00F11234"/>
    <w:rsid w:val="00F1292F"/>
    <w:rsid w:val="00F1320F"/>
    <w:rsid w:val="00F141C5"/>
    <w:rsid w:val="00F1425F"/>
    <w:rsid w:val="00F144DB"/>
    <w:rsid w:val="00F146DB"/>
    <w:rsid w:val="00F14CB0"/>
    <w:rsid w:val="00F157CC"/>
    <w:rsid w:val="00F15963"/>
    <w:rsid w:val="00F1601B"/>
    <w:rsid w:val="00F169EF"/>
    <w:rsid w:val="00F16E9A"/>
    <w:rsid w:val="00F17941"/>
    <w:rsid w:val="00F2003D"/>
    <w:rsid w:val="00F2075B"/>
    <w:rsid w:val="00F20F3F"/>
    <w:rsid w:val="00F216B1"/>
    <w:rsid w:val="00F217F2"/>
    <w:rsid w:val="00F21988"/>
    <w:rsid w:val="00F22765"/>
    <w:rsid w:val="00F22904"/>
    <w:rsid w:val="00F22A3F"/>
    <w:rsid w:val="00F22A78"/>
    <w:rsid w:val="00F23046"/>
    <w:rsid w:val="00F2314F"/>
    <w:rsid w:val="00F2320E"/>
    <w:rsid w:val="00F23266"/>
    <w:rsid w:val="00F2348E"/>
    <w:rsid w:val="00F237F9"/>
    <w:rsid w:val="00F244D0"/>
    <w:rsid w:val="00F24BFB"/>
    <w:rsid w:val="00F24EEB"/>
    <w:rsid w:val="00F25659"/>
    <w:rsid w:val="00F258E0"/>
    <w:rsid w:val="00F25B29"/>
    <w:rsid w:val="00F25B2D"/>
    <w:rsid w:val="00F25E2B"/>
    <w:rsid w:val="00F261A0"/>
    <w:rsid w:val="00F26B0E"/>
    <w:rsid w:val="00F26BC7"/>
    <w:rsid w:val="00F2752A"/>
    <w:rsid w:val="00F27D16"/>
    <w:rsid w:val="00F305A3"/>
    <w:rsid w:val="00F3172D"/>
    <w:rsid w:val="00F32043"/>
    <w:rsid w:val="00F3251F"/>
    <w:rsid w:val="00F33321"/>
    <w:rsid w:val="00F33E04"/>
    <w:rsid w:val="00F355FF"/>
    <w:rsid w:val="00F3582E"/>
    <w:rsid w:val="00F36142"/>
    <w:rsid w:val="00F36159"/>
    <w:rsid w:val="00F370F7"/>
    <w:rsid w:val="00F37702"/>
    <w:rsid w:val="00F40117"/>
    <w:rsid w:val="00F40295"/>
    <w:rsid w:val="00F40F7A"/>
    <w:rsid w:val="00F40F7F"/>
    <w:rsid w:val="00F4129F"/>
    <w:rsid w:val="00F4139E"/>
    <w:rsid w:val="00F41A05"/>
    <w:rsid w:val="00F42130"/>
    <w:rsid w:val="00F423AE"/>
    <w:rsid w:val="00F427C7"/>
    <w:rsid w:val="00F42859"/>
    <w:rsid w:val="00F4315B"/>
    <w:rsid w:val="00F44A78"/>
    <w:rsid w:val="00F44D10"/>
    <w:rsid w:val="00F45147"/>
    <w:rsid w:val="00F4595E"/>
    <w:rsid w:val="00F4625B"/>
    <w:rsid w:val="00F4653C"/>
    <w:rsid w:val="00F46AEB"/>
    <w:rsid w:val="00F46C4B"/>
    <w:rsid w:val="00F475A3"/>
    <w:rsid w:val="00F47B50"/>
    <w:rsid w:val="00F47D9B"/>
    <w:rsid w:val="00F47E85"/>
    <w:rsid w:val="00F5025B"/>
    <w:rsid w:val="00F50334"/>
    <w:rsid w:val="00F509F8"/>
    <w:rsid w:val="00F50B17"/>
    <w:rsid w:val="00F51043"/>
    <w:rsid w:val="00F51643"/>
    <w:rsid w:val="00F51CF2"/>
    <w:rsid w:val="00F51F4F"/>
    <w:rsid w:val="00F51F6C"/>
    <w:rsid w:val="00F51F9A"/>
    <w:rsid w:val="00F52D93"/>
    <w:rsid w:val="00F536CF"/>
    <w:rsid w:val="00F53DFB"/>
    <w:rsid w:val="00F53FEA"/>
    <w:rsid w:val="00F54E37"/>
    <w:rsid w:val="00F55199"/>
    <w:rsid w:val="00F55286"/>
    <w:rsid w:val="00F56011"/>
    <w:rsid w:val="00F566CA"/>
    <w:rsid w:val="00F56772"/>
    <w:rsid w:val="00F56B19"/>
    <w:rsid w:val="00F56CBB"/>
    <w:rsid w:val="00F574B4"/>
    <w:rsid w:val="00F60475"/>
    <w:rsid w:val="00F607DD"/>
    <w:rsid w:val="00F61C74"/>
    <w:rsid w:val="00F61C78"/>
    <w:rsid w:val="00F61C8E"/>
    <w:rsid w:val="00F61D68"/>
    <w:rsid w:val="00F62C60"/>
    <w:rsid w:val="00F62D7A"/>
    <w:rsid w:val="00F632D2"/>
    <w:rsid w:val="00F65075"/>
    <w:rsid w:val="00F65118"/>
    <w:rsid w:val="00F65773"/>
    <w:rsid w:val="00F65FA7"/>
    <w:rsid w:val="00F663AA"/>
    <w:rsid w:val="00F66BFB"/>
    <w:rsid w:val="00F672ED"/>
    <w:rsid w:val="00F67B59"/>
    <w:rsid w:val="00F706B8"/>
    <w:rsid w:val="00F70BCE"/>
    <w:rsid w:val="00F710C5"/>
    <w:rsid w:val="00F719EA"/>
    <w:rsid w:val="00F722B7"/>
    <w:rsid w:val="00F727C9"/>
    <w:rsid w:val="00F72D7C"/>
    <w:rsid w:val="00F73352"/>
    <w:rsid w:val="00F7395B"/>
    <w:rsid w:val="00F73A3D"/>
    <w:rsid w:val="00F74875"/>
    <w:rsid w:val="00F75ABD"/>
    <w:rsid w:val="00F76D53"/>
    <w:rsid w:val="00F77A68"/>
    <w:rsid w:val="00F77B8B"/>
    <w:rsid w:val="00F77E9B"/>
    <w:rsid w:val="00F8184F"/>
    <w:rsid w:val="00F818ED"/>
    <w:rsid w:val="00F81E55"/>
    <w:rsid w:val="00F82222"/>
    <w:rsid w:val="00F82611"/>
    <w:rsid w:val="00F84200"/>
    <w:rsid w:val="00F843C1"/>
    <w:rsid w:val="00F84E49"/>
    <w:rsid w:val="00F85A9D"/>
    <w:rsid w:val="00F85DC5"/>
    <w:rsid w:val="00F862E1"/>
    <w:rsid w:val="00F86408"/>
    <w:rsid w:val="00F86494"/>
    <w:rsid w:val="00F86C75"/>
    <w:rsid w:val="00F8706F"/>
    <w:rsid w:val="00F87808"/>
    <w:rsid w:val="00F87AAF"/>
    <w:rsid w:val="00F87D34"/>
    <w:rsid w:val="00F905A4"/>
    <w:rsid w:val="00F90B34"/>
    <w:rsid w:val="00F90DC3"/>
    <w:rsid w:val="00F9145A"/>
    <w:rsid w:val="00F919FE"/>
    <w:rsid w:val="00F91B32"/>
    <w:rsid w:val="00F91C2A"/>
    <w:rsid w:val="00F91F21"/>
    <w:rsid w:val="00F91F72"/>
    <w:rsid w:val="00F9290C"/>
    <w:rsid w:val="00F92BE7"/>
    <w:rsid w:val="00F93EBE"/>
    <w:rsid w:val="00F9468D"/>
    <w:rsid w:val="00F94E5D"/>
    <w:rsid w:val="00F96022"/>
    <w:rsid w:val="00F96177"/>
    <w:rsid w:val="00F96262"/>
    <w:rsid w:val="00F96777"/>
    <w:rsid w:val="00F96CA5"/>
    <w:rsid w:val="00F976B1"/>
    <w:rsid w:val="00FA08C0"/>
    <w:rsid w:val="00FA121B"/>
    <w:rsid w:val="00FA1614"/>
    <w:rsid w:val="00FA185C"/>
    <w:rsid w:val="00FA1E6B"/>
    <w:rsid w:val="00FA2045"/>
    <w:rsid w:val="00FA2AF4"/>
    <w:rsid w:val="00FA30DE"/>
    <w:rsid w:val="00FA3480"/>
    <w:rsid w:val="00FA3AA5"/>
    <w:rsid w:val="00FA3C4C"/>
    <w:rsid w:val="00FA4104"/>
    <w:rsid w:val="00FA50E3"/>
    <w:rsid w:val="00FA5A36"/>
    <w:rsid w:val="00FA7229"/>
    <w:rsid w:val="00FA77FA"/>
    <w:rsid w:val="00FB02FD"/>
    <w:rsid w:val="00FB04BE"/>
    <w:rsid w:val="00FB0EAA"/>
    <w:rsid w:val="00FB1889"/>
    <w:rsid w:val="00FB33C6"/>
    <w:rsid w:val="00FB36F2"/>
    <w:rsid w:val="00FB3883"/>
    <w:rsid w:val="00FB6210"/>
    <w:rsid w:val="00FB62F3"/>
    <w:rsid w:val="00FB6411"/>
    <w:rsid w:val="00FB7B10"/>
    <w:rsid w:val="00FC0909"/>
    <w:rsid w:val="00FC17A9"/>
    <w:rsid w:val="00FC20F0"/>
    <w:rsid w:val="00FC24C7"/>
    <w:rsid w:val="00FC2879"/>
    <w:rsid w:val="00FC3D70"/>
    <w:rsid w:val="00FC3E03"/>
    <w:rsid w:val="00FC3E9A"/>
    <w:rsid w:val="00FC417F"/>
    <w:rsid w:val="00FC5762"/>
    <w:rsid w:val="00FC5B7E"/>
    <w:rsid w:val="00FC60C1"/>
    <w:rsid w:val="00FC63A8"/>
    <w:rsid w:val="00FC68AD"/>
    <w:rsid w:val="00FC77F1"/>
    <w:rsid w:val="00FC7E40"/>
    <w:rsid w:val="00FD0AD3"/>
    <w:rsid w:val="00FD0EB6"/>
    <w:rsid w:val="00FD1A7E"/>
    <w:rsid w:val="00FD1E27"/>
    <w:rsid w:val="00FD24AC"/>
    <w:rsid w:val="00FD27AD"/>
    <w:rsid w:val="00FD27F2"/>
    <w:rsid w:val="00FD2B89"/>
    <w:rsid w:val="00FD3AE4"/>
    <w:rsid w:val="00FD3DFC"/>
    <w:rsid w:val="00FD3E63"/>
    <w:rsid w:val="00FD3EA1"/>
    <w:rsid w:val="00FD40DE"/>
    <w:rsid w:val="00FD5352"/>
    <w:rsid w:val="00FD6800"/>
    <w:rsid w:val="00FD710C"/>
    <w:rsid w:val="00FD77D7"/>
    <w:rsid w:val="00FD789C"/>
    <w:rsid w:val="00FE0D7B"/>
    <w:rsid w:val="00FE1099"/>
    <w:rsid w:val="00FE257A"/>
    <w:rsid w:val="00FE28BA"/>
    <w:rsid w:val="00FE29C5"/>
    <w:rsid w:val="00FE2CCB"/>
    <w:rsid w:val="00FE3D4F"/>
    <w:rsid w:val="00FE40C5"/>
    <w:rsid w:val="00FE43CD"/>
    <w:rsid w:val="00FE51C9"/>
    <w:rsid w:val="00FE5685"/>
    <w:rsid w:val="00FE5FEA"/>
    <w:rsid w:val="00FE62C6"/>
    <w:rsid w:val="00FE664D"/>
    <w:rsid w:val="00FE732C"/>
    <w:rsid w:val="00FE773F"/>
    <w:rsid w:val="00FF0632"/>
    <w:rsid w:val="00FF0E4F"/>
    <w:rsid w:val="00FF0F06"/>
    <w:rsid w:val="00FF217E"/>
    <w:rsid w:val="00FF2527"/>
    <w:rsid w:val="00FF2BCA"/>
    <w:rsid w:val="00FF313C"/>
    <w:rsid w:val="00FF3F09"/>
    <w:rsid w:val="00FF451D"/>
    <w:rsid w:val="00FF46BA"/>
    <w:rsid w:val="00FF4832"/>
    <w:rsid w:val="00FF4A5E"/>
    <w:rsid w:val="00FF5059"/>
    <w:rsid w:val="00FF5A9A"/>
    <w:rsid w:val="00FF6161"/>
    <w:rsid w:val="00FF6786"/>
    <w:rsid w:val="00FF6969"/>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D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B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B6D"/>
    <w:pPr>
      <w:tabs>
        <w:tab w:val="center" w:pos="4320"/>
        <w:tab w:val="right" w:pos="8640"/>
      </w:tabs>
    </w:pPr>
  </w:style>
  <w:style w:type="character" w:styleId="PageNumber">
    <w:name w:val="page number"/>
    <w:basedOn w:val="DefaultParagraphFont"/>
    <w:rsid w:val="00224B6D"/>
  </w:style>
  <w:style w:type="paragraph" w:styleId="Header">
    <w:name w:val="header"/>
    <w:basedOn w:val="Normal"/>
    <w:link w:val="HeaderChar"/>
    <w:uiPriority w:val="99"/>
    <w:rsid w:val="009B5810"/>
    <w:pPr>
      <w:tabs>
        <w:tab w:val="center" w:pos="4320"/>
        <w:tab w:val="right" w:pos="8640"/>
      </w:tabs>
    </w:pPr>
  </w:style>
  <w:style w:type="character" w:customStyle="1" w:styleId="FooterChar">
    <w:name w:val="Footer Char"/>
    <w:link w:val="Footer"/>
    <w:uiPriority w:val="99"/>
    <w:rsid w:val="00753C0B"/>
    <w:rPr>
      <w:sz w:val="24"/>
      <w:szCs w:val="24"/>
    </w:rPr>
  </w:style>
  <w:style w:type="paragraph" w:styleId="BalloonText">
    <w:name w:val="Balloon Text"/>
    <w:basedOn w:val="Normal"/>
    <w:link w:val="BalloonTextChar"/>
    <w:rsid w:val="00A75904"/>
    <w:rPr>
      <w:rFonts w:ascii="Tahoma" w:hAnsi="Tahoma"/>
      <w:sz w:val="16"/>
      <w:szCs w:val="16"/>
    </w:rPr>
  </w:style>
  <w:style w:type="character" w:customStyle="1" w:styleId="BalloonTextChar">
    <w:name w:val="Balloon Text Char"/>
    <w:link w:val="BalloonText"/>
    <w:rsid w:val="00A75904"/>
    <w:rPr>
      <w:rFonts w:ascii="Tahoma" w:hAnsi="Tahoma" w:cs="Tahoma"/>
      <w:sz w:val="16"/>
      <w:szCs w:val="16"/>
    </w:rPr>
  </w:style>
  <w:style w:type="character" w:styleId="CommentReference">
    <w:name w:val="annotation reference"/>
    <w:rsid w:val="009056D6"/>
    <w:rPr>
      <w:sz w:val="16"/>
      <w:szCs w:val="16"/>
    </w:rPr>
  </w:style>
  <w:style w:type="paragraph" w:styleId="CommentText">
    <w:name w:val="annotation text"/>
    <w:basedOn w:val="Normal"/>
    <w:link w:val="CommentTextChar"/>
    <w:rsid w:val="009056D6"/>
    <w:rPr>
      <w:sz w:val="20"/>
      <w:szCs w:val="20"/>
    </w:rPr>
  </w:style>
  <w:style w:type="character" w:customStyle="1" w:styleId="CommentTextChar">
    <w:name w:val="Comment Text Char"/>
    <w:basedOn w:val="DefaultParagraphFont"/>
    <w:link w:val="CommentText"/>
    <w:rsid w:val="009056D6"/>
  </w:style>
  <w:style w:type="paragraph" w:styleId="CommentSubject">
    <w:name w:val="annotation subject"/>
    <w:basedOn w:val="CommentText"/>
    <w:next w:val="CommentText"/>
    <w:link w:val="CommentSubjectChar"/>
    <w:rsid w:val="009056D6"/>
    <w:rPr>
      <w:b/>
      <w:bCs/>
    </w:rPr>
  </w:style>
  <w:style w:type="character" w:customStyle="1" w:styleId="CommentSubjectChar">
    <w:name w:val="Comment Subject Char"/>
    <w:link w:val="CommentSubject"/>
    <w:rsid w:val="009056D6"/>
    <w:rPr>
      <w:b/>
      <w:bCs/>
    </w:rPr>
  </w:style>
  <w:style w:type="paragraph" w:styleId="DocumentMap">
    <w:name w:val="Document Map"/>
    <w:basedOn w:val="Normal"/>
    <w:link w:val="DocumentMapChar"/>
    <w:rsid w:val="00755D85"/>
    <w:rPr>
      <w:rFonts w:ascii="Tahoma" w:hAnsi="Tahoma"/>
      <w:sz w:val="16"/>
      <w:szCs w:val="16"/>
    </w:rPr>
  </w:style>
  <w:style w:type="character" w:customStyle="1" w:styleId="DocumentMapChar">
    <w:name w:val="Document Map Char"/>
    <w:link w:val="DocumentMap"/>
    <w:rsid w:val="00755D85"/>
    <w:rPr>
      <w:rFonts w:ascii="Tahoma" w:hAnsi="Tahoma" w:cs="Tahoma"/>
      <w:sz w:val="16"/>
      <w:szCs w:val="16"/>
    </w:rPr>
  </w:style>
  <w:style w:type="character" w:customStyle="1" w:styleId="zzmpTrailerItem">
    <w:name w:val="zzmpTrailerItem"/>
    <w:basedOn w:val="DefaultParagraphFont"/>
    <w:rsid w:val="00E321E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DB0B93"/>
    <w:rPr>
      <w:sz w:val="24"/>
      <w:szCs w:val="24"/>
    </w:rPr>
  </w:style>
  <w:style w:type="paragraph" w:styleId="ListParagraph">
    <w:name w:val="List Paragraph"/>
    <w:basedOn w:val="Normal"/>
    <w:uiPriority w:val="34"/>
    <w:qFormat/>
    <w:rsid w:val="00415E5C"/>
    <w:pPr>
      <w:ind w:left="720"/>
      <w:contextualSpacing/>
    </w:pPr>
  </w:style>
  <w:style w:type="paragraph" w:styleId="Revision">
    <w:name w:val="Revision"/>
    <w:hidden/>
    <w:uiPriority w:val="99"/>
    <w:semiHidden/>
    <w:rsid w:val="00C7524C"/>
    <w:rPr>
      <w:sz w:val="24"/>
      <w:szCs w:val="24"/>
    </w:rPr>
  </w:style>
  <w:style w:type="paragraph" w:customStyle="1" w:styleId="Default">
    <w:name w:val="Default"/>
    <w:rsid w:val="0078000B"/>
    <w:pPr>
      <w:autoSpaceDE w:val="0"/>
      <w:autoSpaceDN w:val="0"/>
      <w:adjustRightInd w:val="0"/>
    </w:pPr>
    <w:rPr>
      <w:color w:val="000000"/>
      <w:sz w:val="24"/>
      <w:szCs w:val="24"/>
    </w:rPr>
  </w:style>
  <w:style w:type="paragraph" w:styleId="NormalWeb">
    <w:name w:val="Normal (Web)"/>
    <w:basedOn w:val="Normal"/>
    <w:uiPriority w:val="99"/>
    <w:unhideWhenUsed/>
    <w:rsid w:val="00B3390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47527">
      <w:bodyDiv w:val="1"/>
      <w:marLeft w:val="0"/>
      <w:marRight w:val="0"/>
      <w:marTop w:val="0"/>
      <w:marBottom w:val="0"/>
      <w:divBdr>
        <w:top w:val="none" w:sz="0" w:space="0" w:color="auto"/>
        <w:left w:val="none" w:sz="0" w:space="0" w:color="auto"/>
        <w:bottom w:val="none" w:sz="0" w:space="0" w:color="auto"/>
        <w:right w:val="none" w:sz="0" w:space="0" w:color="auto"/>
      </w:divBdr>
    </w:div>
    <w:div w:id="1259798851">
      <w:bodyDiv w:val="1"/>
      <w:marLeft w:val="0"/>
      <w:marRight w:val="0"/>
      <w:marTop w:val="0"/>
      <w:marBottom w:val="0"/>
      <w:divBdr>
        <w:top w:val="none" w:sz="0" w:space="0" w:color="auto"/>
        <w:left w:val="none" w:sz="0" w:space="0" w:color="auto"/>
        <w:bottom w:val="none" w:sz="0" w:space="0" w:color="auto"/>
        <w:right w:val="none" w:sz="0" w:space="0" w:color="auto"/>
      </w:divBdr>
    </w:div>
    <w:div w:id="1455520059">
      <w:bodyDiv w:val="1"/>
      <w:marLeft w:val="0"/>
      <w:marRight w:val="0"/>
      <w:marTop w:val="0"/>
      <w:marBottom w:val="0"/>
      <w:divBdr>
        <w:top w:val="none" w:sz="0" w:space="0" w:color="auto"/>
        <w:left w:val="none" w:sz="0" w:space="0" w:color="auto"/>
        <w:bottom w:val="none" w:sz="0" w:space="0" w:color="auto"/>
        <w:right w:val="none" w:sz="0" w:space="0" w:color="auto"/>
      </w:divBdr>
    </w:div>
    <w:div w:id="19254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452C-31F2-4F38-965B-EBBEDDC8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2432</Words>
  <Characters>13876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2023-10-11T20:53:00Z</dcterms:created>
  <dcterms:modified xsi:type="dcterms:W3CDTF">2023-10-11T20:53:00Z</dcterms:modified>
</cp:coreProperties>
</file>